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8FB5" w14:textId="77777777" w:rsidR="00BB7BF2" w:rsidRPr="00BB7BF2" w:rsidRDefault="00AD6CFA" w:rsidP="00BB7BF2">
      <w:pPr>
        <w:jc w:val="center"/>
        <w:rPr>
          <w:rFonts w:cs="Arial"/>
          <w:b/>
          <w:color w:val="943634" w:themeColor="accent2" w:themeShade="BF"/>
          <w:sz w:val="32"/>
          <w:szCs w:val="32"/>
        </w:rPr>
      </w:pPr>
      <w:r w:rsidRPr="00BB7BF2">
        <w:rPr>
          <w:rFonts w:cs="Arial"/>
          <w:b/>
          <w:color w:val="943634" w:themeColor="accent2" w:themeShade="BF"/>
          <w:sz w:val="32"/>
          <w:szCs w:val="32"/>
        </w:rPr>
        <w:t xml:space="preserve">Základní škola a Mateřská škola Unčín, </w:t>
      </w:r>
    </w:p>
    <w:p w14:paraId="1568EA93" w14:textId="77777777" w:rsidR="009159ED" w:rsidRPr="00BB7BF2" w:rsidRDefault="00AD6CFA" w:rsidP="00BB7BF2">
      <w:pPr>
        <w:jc w:val="center"/>
        <w:rPr>
          <w:rFonts w:cs="Arial"/>
          <w:b/>
          <w:color w:val="943634" w:themeColor="accent2" w:themeShade="BF"/>
          <w:sz w:val="32"/>
          <w:szCs w:val="32"/>
        </w:rPr>
      </w:pPr>
      <w:r w:rsidRPr="00BB7BF2">
        <w:rPr>
          <w:rFonts w:cs="Arial"/>
          <w:b/>
          <w:color w:val="943634" w:themeColor="accent2" w:themeShade="BF"/>
          <w:sz w:val="32"/>
          <w:szCs w:val="32"/>
        </w:rPr>
        <w:t>příspěvková organizace</w:t>
      </w:r>
    </w:p>
    <w:p w14:paraId="74FBB861" w14:textId="77777777" w:rsidR="00AD6CFA" w:rsidRPr="00BB7BF2" w:rsidRDefault="00AD6CFA" w:rsidP="00BB7BF2">
      <w:pPr>
        <w:jc w:val="center"/>
        <w:rPr>
          <w:rFonts w:cs="Arial"/>
          <w:b/>
          <w:color w:val="943634" w:themeColor="accent2" w:themeShade="BF"/>
          <w:sz w:val="32"/>
          <w:szCs w:val="32"/>
        </w:rPr>
      </w:pPr>
      <w:r w:rsidRPr="00BB7BF2">
        <w:rPr>
          <w:rFonts w:cs="Arial"/>
          <w:b/>
          <w:color w:val="943634" w:themeColor="accent2" w:themeShade="BF"/>
          <w:sz w:val="32"/>
          <w:szCs w:val="32"/>
        </w:rPr>
        <w:t>Unčín 51, 592 42 Jimramov</w:t>
      </w:r>
    </w:p>
    <w:p w14:paraId="77DD5D2B" w14:textId="77777777" w:rsidR="00AD6CFA" w:rsidRPr="00BB7BF2" w:rsidRDefault="00AD6CFA" w:rsidP="00BB7BF2">
      <w:pPr>
        <w:jc w:val="center"/>
        <w:rPr>
          <w:rFonts w:cs="Arial"/>
          <w:b/>
          <w:color w:val="943634" w:themeColor="accent2" w:themeShade="BF"/>
          <w:sz w:val="32"/>
          <w:szCs w:val="32"/>
        </w:rPr>
      </w:pPr>
    </w:p>
    <w:p w14:paraId="024C2540" w14:textId="77777777" w:rsidR="00AD6CFA" w:rsidRPr="00B463C1" w:rsidRDefault="00AD6CFA" w:rsidP="00B463C1">
      <w:pPr>
        <w:jc w:val="center"/>
        <w:rPr>
          <w:rFonts w:ascii="Arial" w:hAnsi="Arial" w:cs="Arial"/>
          <w:b/>
          <w:color w:val="76923C" w:themeColor="accent3" w:themeShade="BF"/>
          <w:sz w:val="96"/>
          <w:szCs w:val="96"/>
        </w:rPr>
      </w:pPr>
      <w:r w:rsidRPr="00B463C1">
        <w:rPr>
          <w:rFonts w:ascii="Arial" w:hAnsi="Arial" w:cs="Arial"/>
          <w:b/>
          <w:color w:val="76923C" w:themeColor="accent3" w:themeShade="BF"/>
          <w:sz w:val="96"/>
          <w:szCs w:val="96"/>
        </w:rPr>
        <w:t>Výroční zpráva školy</w:t>
      </w:r>
    </w:p>
    <w:p w14:paraId="3E3DA7A5" w14:textId="77777777" w:rsidR="009B564A" w:rsidRDefault="009B564A" w:rsidP="00B463C1">
      <w:pPr>
        <w:jc w:val="center"/>
        <w:rPr>
          <w:rFonts w:ascii="Arial" w:hAnsi="Arial" w:cs="Arial"/>
          <w:b/>
          <w:color w:val="943634" w:themeColor="accent2" w:themeShade="BF"/>
          <w:sz w:val="32"/>
          <w:szCs w:val="32"/>
        </w:rPr>
      </w:pPr>
    </w:p>
    <w:p w14:paraId="5E5542E7" w14:textId="18C72B75" w:rsidR="00AD6CFA" w:rsidRPr="00B463C1" w:rsidRDefault="001638F9" w:rsidP="00B463C1">
      <w:pPr>
        <w:jc w:val="center"/>
        <w:rPr>
          <w:rFonts w:ascii="Arial" w:hAnsi="Arial" w:cs="Arial"/>
          <w:b/>
          <w:color w:val="943634" w:themeColor="accent2" w:themeShade="BF"/>
          <w:sz w:val="32"/>
          <w:szCs w:val="32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</w:rPr>
        <w:t>Školní rok 202</w:t>
      </w:r>
      <w:r w:rsidR="00154AA0">
        <w:rPr>
          <w:rFonts w:ascii="Arial" w:hAnsi="Arial" w:cs="Arial"/>
          <w:b/>
          <w:color w:val="943634" w:themeColor="accent2" w:themeShade="BF"/>
          <w:sz w:val="32"/>
          <w:szCs w:val="32"/>
        </w:rPr>
        <w:t>4/2025</w:t>
      </w:r>
    </w:p>
    <w:p w14:paraId="07F48039" w14:textId="77777777" w:rsidR="00AD6CFA" w:rsidRPr="00BB7BF2" w:rsidRDefault="00AD6CFA">
      <w:pPr>
        <w:rPr>
          <w:rFonts w:ascii="Arial" w:hAnsi="Arial" w:cs="Arial"/>
          <w:b/>
          <w:color w:val="943634" w:themeColor="accent2" w:themeShade="BF"/>
        </w:rPr>
      </w:pPr>
    </w:p>
    <w:p w14:paraId="49E7B830" w14:textId="77777777" w:rsidR="00BB7BF2" w:rsidRDefault="00BB7BF2"/>
    <w:p w14:paraId="3ACAC884" w14:textId="4A8BDCE2" w:rsidR="00154AA0" w:rsidRPr="00154AA0" w:rsidRDefault="00154AA0" w:rsidP="00154AA0">
      <w:pPr>
        <w:jc w:val="center"/>
      </w:pPr>
      <w:r w:rsidRPr="00154AA0">
        <w:rPr>
          <w:noProof/>
        </w:rPr>
        <w:drawing>
          <wp:inline distT="0" distB="0" distL="0" distR="0" wp14:anchorId="323F2066" wp14:editId="4E442189">
            <wp:extent cx="2238375" cy="2328435"/>
            <wp:effectExtent l="0" t="0" r="0" b="0"/>
            <wp:docPr id="21374837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180" cy="23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ED17" w14:textId="1F7A328B" w:rsidR="00BB7BF2" w:rsidRDefault="00BB7BF2" w:rsidP="00B463C1">
      <w:pPr>
        <w:jc w:val="center"/>
      </w:pPr>
    </w:p>
    <w:p w14:paraId="4E417B86" w14:textId="77777777" w:rsidR="00BB7BF2" w:rsidRDefault="00BB7BF2"/>
    <w:p w14:paraId="0B8EA201" w14:textId="77777777" w:rsidR="00AD6CFA" w:rsidRPr="00BB7BF2" w:rsidRDefault="00AD6CFA" w:rsidP="00154AA0">
      <w:pPr>
        <w:rPr>
          <w:b/>
          <w:color w:val="943634" w:themeColor="accent2" w:themeShade="BF"/>
          <w:sz w:val="36"/>
          <w:szCs w:val="36"/>
        </w:rPr>
      </w:pPr>
      <w:r w:rsidRPr="00BB7BF2">
        <w:rPr>
          <w:b/>
          <w:color w:val="943634" w:themeColor="accent2" w:themeShade="BF"/>
          <w:sz w:val="36"/>
          <w:szCs w:val="36"/>
        </w:rPr>
        <w:t>Vypracovala: Mgr. Monika Tomášová – ředitelka školy</w:t>
      </w:r>
    </w:p>
    <w:p w14:paraId="79E9BE7A" w14:textId="0EEE4AA0" w:rsidR="002F5745" w:rsidRDefault="00B54906" w:rsidP="002F5745">
      <w:pPr>
        <w:jc w:val="center"/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>V Unčíně,</w:t>
      </w:r>
      <w:r w:rsidR="001C0035">
        <w:rPr>
          <w:b/>
          <w:color w:val="943634" w:themeColor="accent2" w:themeShade="BF"/>
          <w:sz w:val="36"/>
          <w:szCs w:val="36"/>
        </w:rPr>
        <w:t xml:space="preserve"> 2</w:t>
      </w:r>
      <w:r w:rsidR="00154AA0">
        <w:rPr>
          <w:b/>
          <w:color w:val="943634" w:themeColor="accent2" w:themeShade="BF"/>
          <w:sz w:val="36"/>
          <w:szCs w:val="36"/>
        </w:rPr>
        <w:t>9. 8. 2025</w:t>
      </w:r>
    </w:p>
    <w:p w14:paraId="173D3E6A" w14:textId="77777777" w:rsidR="001B7EB6" w:rsidRPr="002F5745" w:rsidRDefault="001B7EB6" w:rsidP="002F5745">
      <w:pPr>
        <w:jc w:val="center"/>
        <w:rPr>
          <w:b/>
          <w:color w:val="943634" w:themeColor="accent2" w:themeShade="BF"/>
          <w:sz w:val="32"/>
          <w:szCs w:val="32"/>
        </w:rPr>
      </w:pPr>
      <w:r w:rsidRPr="002F5745">
        <w:rPr>
          <w:b/>
          <w:color w:val="943634" w:themeColor="accent2" w:themeShade="BF"/>
          <w:sz w:val="32"/>
          <w:szCs w:val="32"/>
        </w:rPr>
        <w:lastRenderedPageBreak/>
        <w:t>Základní údaje o škole</w:t>
      </w:r>
    </w:p>
    <w:p w14:paraId="23903829" w14:textId="77777777" w:rsidR="002F5745" w:rsidRDefault="002F5745"/>
    <w:p w14:paraId="6EC73397" w14:textId="77777777" w:rsidR="001B7EB6" w:rsidRDefault="001B7EB6">
      <w:r w:rsidRPr="002F5745">
        <w:rPr>
          <w:b/>
        </w:rPr>
        <w:t>název školy:</w:t>
      </w:r>
      <w:r>
        <w:t xml:space="preserve"> ZŠ a MŠ Unčín</w:t>
      </w:r>
    </w:p>
    <w:p w14:paraId="6B13189F" w14:textId="77777777" w:rsidR="001B7EB6" w:rsidRDefault="001B7EB6">
      <w:r w:rsidRPr="002F5745">
        <w:rPr>
          <w:b/>
        </w:rPr>
        <w:t>adresa školy:</w:t>
      </w:r>
      <w:r>
        <w:t xml:space="preserve"> Unčín 51, 592 42 Jimramov</w:t>
      </w:r>
    </w:p>
    <w:p w14:paraId="56A473D6" w14:textId="77777777" w:rsidR="001B7EB6" w:rsidRDefault="001B7EB6">
      <w:r w:rsidRPr="002F5745">
        <w:rPr>
          <w:b/>
        </w:rPr>
        <w:t>právní forma:</w:t>
      </w:r>
      <w:r>
        <w:t xml:space="preserve"> příspěvková organizace</w:t>
      </w:r>
    </w:p>
    <w:p w14:paraId="7DFCBE1E" w14:textId="77777777" w:rsidR="001B7EB6" w:rsidRDefault="001B7EB6">
      <w:r w:rsidRPr="002F5745">
        <w:rPr>
          <w:b/>
        </w:rPr>
        <w:t>IČO:</w:t>
      </w:r>
      <w:r>
        <w:t xml:space="preserve"> 750 209 55</w:t>
      </w:r>
    </w:p>
    <w:p w14:paraId="64167BE2" w14:textId="77777777" w:rsidR="001B7EB6" w:rsidRDefault="001B7EB6">
      <w:r w:rsidRPr="002F5745">
        <w:rPr>
          <w:b/>
        </w:rPr>
        <w:t>IZO:</w:t>
      </w:r>
      <w:r>
        <w:t xml:space="preserve"> 108 027 228</w:t>
      </w:r>
    </w:p>
    <w:p w14:paraId="4D9B7806" w14:textId="77777777" w:rsidR="001B7EB6" w:rsidRDefault="001B7EB6"/>
    <w:p w14:paraId="60585FBC" w14:textId="77777777" w:rsidR="001B7EB6" w:rsidRDefault="001B7EB6">
      <w:r w:rsidRPr="002F5745">
        <w:rPr>
          <w:b/>
        </w:rPr>
        <w:t>vedení školy:</w:t>
      </w:r>
      <w:r>
        <w:t xml:space="preserve"> ředitelka Mgr.</w:t>
      </w:r>
      <w:r w:rsidR="0090405C">
        <w:t xml:space="preserve"> </w:t>
      </w:r>
      <w:r>
        <w:t>Monika Tomášová</w:t>
      </w:r>
    </w:p>
    <w:p w14:paraId="395D9C2B" w14:textId="77777777" w:rsidR="001B7EB6" w:rsidRPr="002F5745" w:rsidRDefault="001B7EB6">
      <w:pPr>
        <w:rPr>
          <w:b/>
        </w:rPr>
      </w:pPr>
      <w:r w:rsidRPr="002F5745">
        <w:rPr>
          <w:b/>
        </w:rPr>
        <w:t>kontakt:</w:t>
      </w:r>
    </w:p>
    <w:p w14:paraId="573CF489" w14:textId="0E7373A3" w:rsidR="001B7EB6" w:rsidRDefault="002F5745" w:rsidP="001B7EB6">
      <w:pPr>
        <w:pStyle w:val="Odstavecseseznamem"/>
        <w:numPr>
          <w:ilvl w:val="0"/>
          <w:numId w:val="3"/>
        </w:numPr>
      </w:pPr>
      <w:r>
        <w:t>t</w:t>
      </w:r>
      <w:r w:rsidR="001B7EB6">
        <w:t>elefon: 566 573</w:t>
      </w:r>
      <w:r w:rsidR="00154AA0">
        <w:t> </w:t>
      </w:r>
      <w:r w:rsidR="001B7EB6">
        <w:t>218</w:t>
      </w:r>
      <w:r w:rsidR="00154AA0">
        <w:t>, 733 583 676</w:t>
      </w:r>
    </w:p>
    <w:p w14:paraId="587E2095" w14:textId="77777777" w:rsidR="001B7EB6" w:rsidRDefault="002F5745" w:rsidP="001B7EB6">
      <w:pPr>
        <w:pStyle w:val="Odstavecseseznamem"/>
        <w:numPr>
          <w:ilvl w:val="0"/>
          <w:numId w:val="3"/>
        </w:numPr>
      </w:pPr>
      <w:r>
        <w:t>e</w:t>
      </w:r>
      <w:r w:rsidR="001B7EB6">
        <w:t xml:space="preserve">mail: </w:t>
      </w:r>
      <w:hyperlink r:id="rId6" w:history="1">
        <w:r w:rsidR="001B7EB6" w:rsidRPr="002F6DFE">
          <w:rPr>
            <w:rStyle w:val="Hypertextovodkaz"/>
          </w:rPr>
          <w:t>zsuncin</w:t>
        </w:r>
        <w:r w:rsidR="001B7EB6" w:rsidRPr="002F6DFE">
          <w:rPr>
            <w:rStyle w:val="Hypertextovodkaz"/>
            <w:lang w:val="en-US"/>
          </w:rPr>
          <w:t>@</w:t>
        </w:r>
        <w:r w:rsidR="001B7EB6" w:rsidRPr="002F6DFE">
          <w:rPr>
            <w:rStyle w:val="Hypertextovodkaz"/>
          </w:rPr>
          <w:t>seznam.cz</w:t>
        </w:r>
      </w:hyperlink>
    </w:p>
    <w:p w14:paraId="79B4D4C9" w14:textId="77777777" w:rsidR="001B7EB6" w:rsidRDefault="002F5745" w:rsidP="001B7EB6">
      <w:pPr>
        <w:pStyle w:val="Odstavecseseznamem"/>
        <w:numPr>
          <w:ilvl w:val="0"/>
          <w:numId w:val="3"/>
        </w:numPr>
      </w:pPr>
      <w:r>
        <w:t>w</w:t>
      </w:r>
      <w:r w:rsidR="001B7EB6">
        <w:t xml:space="preserve">eb: </w:t>
      </w:r>
      <w:hyperlink r:id="rId7" w:history="1">
        <w:r w:rsidR="001B7EB6" w:rsidRPr="002F6DFE">
          <w:rPr>
            <w:rStyle w:val="Hypertextovodkaz"/>
          </w:rPr>
          <w:t>www.zsuncin.cz</w:t>
        </w:r>
      </w:hyperlink>
    </w:p>
    <w:p w14:paraId="29540900" w14:textId="77777777" w:rsidR="001B7EB6" w:rsidRDefault="002F5745" w:rsidP="001B7EB6">
      <w:pPr>
        <w:pStyle w:val="Odstavecseseznamem"/>
        <w:numPr>
          <w:ilvl w:val="0"/>
          <w:numId w:val="3"/>
        </w:numPr>
      </w:pPr>
      <w:r>
        <w:t>d</w:t>
      </w:r>
      <w:r w:rsidR="001B7EB6">
        <w:t>atová schránka: 3u3vrrx</w:t>
      </w:r>
    </w:p>
    <w:p w14:paraId="17EA00B8" w14:textId="77777777" w:rsidR="001B7EB6" w:rsidRDefault="001B7EB6" w:rsidP="001B7EB6"/>
    <w:p w14:paraId="072A63C5" w14:textId="0CB46064" w:rsidR="001B7EB6" w:rsidRDefault="0062709D" w:rsidP="001B7EB6">
      <w:r>
        <w:rPr>
          <w:b/>
        </w:rPr>
        <w:t>z</w:t>
      </w:r>
      <w:r w:rsidR="001B7EB6" w:rsidRPr="002F5745">
        <w:rPr>
          <w:b/>
        </w:rPr>
        <w:t xml:space="preserve">řizovatel: </w:t>
      </w:r>
      <w:r w:rsidR="001B7EB6">
        <w:t>Obec Unčín, starost</w:t>
      </w:r>
      <w:r w:rsidR="00943912">
        <w:t>a Ing. Pavel Švarc</w:t>
      </w:r>
    </w:p>
    <w:p w14:paraId="004236A4" w14:textId="77777777" w:rsidR="001B7EB6" w:rsidRPr="002F5745" w:rsidRDefault="002F5745" w:rsidP="001B7EB6">
      <w:pPr>
        <w:rPr>
          <w:b/>
        </w:rPr>
      </w:pPr>
      <w:r w:rsidRPr="002F5745">
        <w:rPr>
          <w:b/>
        </w:rPr>
        <w:t>k</w:t>
      </w:r>
      <w:r w:rsidR="001B7EB6" w:rsidRPr="002F5745">
        <w:rPr>
          <w:b/>
        </w:rPr>
        <w:t>ontakt:</w:t>
      </w:r>
    </w:p>
    <w:p w14:paraId="0736DC4B" w14:textId="77777777" w:rsidR="001B7EB6" w:rsidRDefault="002F5745" w:rsidP="001B7EB6">
      <w:pPr>
        <w:pStyle w:val="Odstavecseseznamem"/>
        <w:numPr>
          <w:ilvl w:val="0"/>
          <w:numId w:val="3"/>
        </w:numPr>
      </w:pPr>
      <w:r>
        <w:t>e</w:t>
      </w:r>
      <w:r w:rsidR="00C43CED">
        <w:t xml:space="preserve">mail: </w:t>
      </w:r>
      <w:hyperlink r:id="rId8" w:history="1">
        <w:r w:rsidR="00C43CED" w:rsidRPr="002F6DFE">
          <w:rPr>
            <w:rStyle w:val="Hypertextovodkaz"/>
          </w:rPr>
          <w:t>obec.uncin</w:t>
        </w:r>
        <w:r w:rsidR="00C43CED" w:rsidRPr="002F6DFE">
          <w:rPr>
            <w:rStyle w:val="Hypertextovodkaz"/>
            <w:lang w:val="en-US"/>
          </w:rPr>
          <w:t>@</w:t>
        </w:r>
        <w:r w:rsidR="00C43CED" w:rsidRPr="002F6DFE">
          <w:rPr>
            <w:rStyle w:val="Hypertextovodkaz"/>
          </w:rPr>
          <w:t>seznam.cz</w:t>
        </w:r>
      </w:hyperlink>
    </w:p>
    <w:p w14:paraId="5EADCAE4" w14:textId="77777777" w:rsidR="00C43CED" w:rsidRDefault="002F5745" w:rsidP="001B7EB6">
      <w:pPr>
        <w:pStyle w:val="Odstavecseseznamem"/>
        <w:numPr>
          <w:ilvl w:val="0"/>
          <w:numId w:val="3"/>
        </w:numPr>
      </w:pPr>
      <w:r>
        <w:t>w</w:t>
      </w:r>
      <w:r w:rsidR="00C43CED">
        <w:t xml:space="preserve">eb: </w:t>
      </w:r>
      <w:hyperlink r:id="rId9" w:history="1">
        <w:r w:rsidR="00C43CED" w:rsidRPr="002F6DFE">
          <w:rPr>
            <w:rStyle w:val="Hypertextovodkaz"/>
          </w:rPr>
          <w:t>www.obec-uncin.cz</w:t>
        </w:r>
      </w:hyperlink>
    </w:p>
    <w:p w14:paraId="4C4D6409" w14:textId="77777777" w:rsidR="00C43CED" w:rsidRDefault="002F5745" w:rsidP="001B7EB6">
      <w:pPr>
        <w:pStyle w:val="Odstavecseseznamem"/>
        <w:numPr>
          <w:ilvl w:val="0"/>
          <w:numId w:val="3"/>
        </w:numPr>
      </w:pPr>
      <w:r>
        <w:t>a</w:t>
      </w:r>
      <w:r w:rsidR="00C43CED">
        <w:t>dresa: Obec Unčín, Unčín 24, 592 42 Jimramov</w:t>
      </w:r>
    </w:p>
    <w:p w14:paraId="5003884F" w14:textId="77777777" w:rsidR="002F5745" w:rsidRDefault="002F5745" w:rsidP="002F5745"/>
    <w:p w14:paraId="32910CC7" w14:textId="77777777" w:rsidR="002F5745" w:rsidRPr="002F5745" w:rsidRDefault="002F5745" w:rsidP="002F5745">
      <w:pPr>
        <w:jc w:val="center"/>
        <w:rPr>
          <w:b/>
          <w:color w:val="943634" w:themeColor="accent2" w:themeShade="BF"/>
          <w:sz w:val="32"/>
          <w:szCs w:val="32"/>
        </w:rPr>
      </w:pPr>
      <w:r w:rsidRPr="002F5745">
        <w:rPr>
          <w:b/>
          <w:color w:val="943634" w:themeColor="accent2" w:themeShade="BF"/>
          <w:sz w:val="32"/>
          <w:szCs w:val="32"/>
        </w:rPr>
        <w:t>Kapacita školy</w:t>
      </w:r>
    </w:p>
    <w:p w14:paraId="01A3EC1D" w14:textId="77777777" w:rsidR="002F5745" w:rsidRPr="002F5745" w:rsidRDefault="0062709D" w:rsidP="002F5745">
      <w:pPr>
        <w:rPr>
          <w:b/>
        </w:rPr>
      </w:pPr>
      <w:r>
        <w:rPr>
          <w:b/>
        </w:rPr>
        <w:t>s</w:t>
      </w:r>
      <w:r w:rsidR="002F5745" w:rsidRPr="002F5745">
        <w:rPr>
          <w:b/>
        </w:rPr>
        <w:t>chválená kapacita:</w:t>
      </w:r>
    </w:p>
    <w:p w14:paraId="08A5C265" w14:textId="77777777" w:rsidR="002F5745" w:rsidRDefault="002F5745" w:rsidP="002F5745">
      <w:r>
        <w:t>ZŠ – 18 dětí</w:t>
      </w:r>
      <w:r>
        <w:tab/>
      </w:r>
      <w:r>
        <w:tab/>
      </w:r>
      <w:r>
        <w:tab/>
        <w:t>ŠD – 20 dětí</w:t>
      </w:r>
    </w:p>
    <w:p w14:paraId="5A1F5676" w14:textId="77777777" w:rsidR="002F5745" w:rsidRDefault="002F5745" w:rsidP="002F5745">
      <w:r>
        <w:t>ŠJ – 24 dětí</w:t>
      </w:r>
      <w:r>
        <w:tab/>
      </w:r>
      <w:r>
        <w:tab/>
        <w:t xml:space="preserve">              MŠ – 24 dětí</w:t>
      </w:r>
    </w:p>
    <w:p w14:paraId="7F44D3ED" w14:textId="77777777" w:rsidR="002F5745" w:rsidRDefault="002F5745" w:rsidP="002F5745"/>
    <w:p w14:paraId="5782432D" w14:textId="77777777" w:rsidR="00943912" w:rsidRDefault="00943912" w:rsidP="002F5745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5BDC3AE1" w14:textId="77777777" w:rsidR="00154AA0" w:rsidRDefault="00154AA0" w:rsidP="002F5745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0E833891" w14:textId="7E27E72A" w:rsidR="002F5745" w:rsidRPr="002F5745" w:rsidRDefault="002F5745" w:rsidP="002F5745">
      <w:pPr>
        <w:jc w:val="center"/>
        <w:rPr>
          <w:b/>
          <w:color w:val="943634" w:themeColor="accent2" w:themeShade="BF"/>
          <w:sz w:val="32"/>
          <w:szCs w:val="32"/>
        </w:rPr>
      </w:pPr>
      <w:r w:rsidRPr="002F5745">
        <w:rPr>
          <w:b/>
          <w:color w:val="943634" w:themeColor="accent2" w:themeShade="BF"/>
          <w:sz w:val="32"/>
          <w:szCs w:val="32"/>
        </w:rPr>
        <w:lastRenderedPageBreak/>
        <w:t>Školská rada</w:t>
      </w:r>
    </w:p>
    <w:p w14:paraId="5B1DC3C1" w14:textId="100E7D63" w:rsidR="002F5745" w:rsidRDefault="002F5745" w:rsidP="002F5745">
      <w:r>
        <w:t>Byla</w:t>
      </w:r>
      <w:r w:rsidR="0090405C">
        <w:t xml:space="preserve"> </w:t>
      </w:r>
      <w:r w:rsidR="00C62901">
        <w:t xml:space="preserve"> zvolena a </w:t>
      </w:r>
      <w:r>
        <w:t>schválena dne 27.2</w:t>
      </w:r>
      <w:r w:rsidR="0090405C">
        <w:t>.</w:t>
      </w:r>
      <w:r>
        <w:t>202</w:t>
      </w:r>
      <w:r w:rsidR="00943912">
        <w:t>3</w:t>
      </w:r>
      <w:r>
        <w:t xml:space="preserve">, počet členů </w:t>
      </w:r>
      <w:r w:rsidR="00943912">
        <w:t>3</w:t>
      </w:r>
      <w:r>
        <w:t xml:space="preserve">, </w:t>
      </w:r>
      <w:r w:rsidR="00943912">
        <w:t>za ZŠ Dana Dědičová, za obec Vlasta Grohová, za rodiče Eva Pantůčková. Nová školská rada bude volena v únoru 2026.</w:t>
      </w:r>
    </w:p>
    <w:p w14:paraId="1FEB9BFB" w14:textId="77777777" w:rsidR="003A16E1" w:rsidRDefault="003A16E1" w:rsidP="002F5745"/>
    <w:p w14:paraId="2CCBAFFF" w14:textId="77777777" w:rsidR="003A16E1" w:rsidRPr="003A16E1" w:rsidRDefault="003A16E1" w:rsidP="00D0419C">
      <w:pPr>
        <w:jc w:val="center"/>
        <w:rPr>
          <w:b/>
          <w:color w:val="943634" w:themeColor="accent2" w:themeShade="BF"/>
          <w:sz w:val="32"/>
          <w:szCs w:val="32"/>
        </w:rPr>
      </w:pPr>
      <w:r w:rsidRPr="003A16E1">
        <w:rPr>
          <w:b/>
          <w:color w:val="943634" w:themeColor="accent2" w:themeShade="BF"/>
          <w:sz w:val="32"/>
          <w:szCs w:val="32"/>
        </w:rPr>
        <w:t>Charakteristika školy</w:t>
      </w:r>
    </w:p>
    <w:p w14:paraId="1D2B8BE0" w14:textId="7B2B4607" w:rsidR="00C43CED" w:rsidRDefault="00B54906" w:rsidP="0062709D">
      <w:pPr>
        <w:jc w:val="both"/>
      </w:pPr>
      <w:r>
        <w:t>Ve školním roce 202</w:t>
      </w:r>
      <w:r w:rsidR="00154AA0">
        <w:t>4/2025</w:t>
      </w:r>
      <w:r>
        <w:t xml:space="preserve"> </w:t>
      </w:r>
      <w:r w:rsidR="003A16E1">
        <w:t xml:space="preserve"> ZŠ a MŠ Unčín </w:t>
      </w:r>
      <w:r w:rsidR="0090405C">
        <w:t xml:space="preserve">nebyla </w:t>
      </w:r>
      <w:r>
        <w:t>ve výjimce. V ZŠ bylo zapsáno 1</w:t>
      </w:r>
      <w:r w:rsidR="00154AA0">
        <w:t>6</w:t>
      </w:r>
      <w:r w:rsidR="0090405C">
        <w:t xml:space="preserve"> dětí</w:t>
      </w:r>
      <w:r w:rsidR="003A16E1">
        <w:t xml:space="preserve">, v MŠ </w:t>
      </w:r>
      <w:r>
        <w:t xml:space="preserve">bylo zapsáno </w:t>
      </w:r>
      <w:r w:rsidR="00154AA0">
        <w:t>20</w:t>
      </w:r>
      <w:r w:rsidR="00E01557">
        <w:t xml:space="preserve"> dětí</w:t>
      </w:r>
      <w:r w:rsidR="00943912">
        <w:t>.</w:t>
      </w:r>
    </w:p>
    <w:p w14:paraId="2AA1D9BB" w14:textId="60674325" w:rsidR="003A16E1" w:rsidRDefault="003A16E1" w:rsidP="0062709D">
      <w:pPr>
        <w:jc w:val="both"/>
      </w:pPr>
      <w:r>
        <w:t>ZŠ i MŠ je malotřídní, konkrétně jednotřídní. Ve školní</w:t>
      </w:r>
      <w:r w:rsidR="0090405C">
        <w:t>m roce byly v ZŠ tyto ročníky: 1.</w:t>
      </w:r>
      <w:r w:rsidR="00B54906">
        <w:t>,</w:t>
      </w:r>
      <w:r w:rsidR="00154AA0">
        <w:t>2</w:t>
      </w:r>
      <w:r w:rsidR="001C0035">
        <w:t>.,</w:t>
      </w:r>
      <w:r w:rsidR="0090405C">
        <w:t xml:space="preserve"> 4.</w:t>
      </w:r>
      <w:r>
        <w:t>a 5.ročník. Součástí budovy je školní družina, kuchyně a jídelna. Mimo budovu tělocvična, zahrada, hřiště pro MŠ.</w:t>
      </w:r>
    </w:p>
    <w:p w14:paraId="1E2AAE1B" w14:textId="62C224D4" w:rsidR="003A16E1" w:rsidRDefault="003A16E1" w:rsidP="0062709D">
      <w:pPr>
        <w:jc w:val="both"/>
      </w:pPr>
      <w:r>
        <w:t>By</w:t>
      </w:r>
      <w:r w:rsidR="0090405C">
        <w:t xml:space="preserve">ly aktualizovány </w:t>
      </w:r>
      <w:r>
        <w:t xml:space="preserve"> ŠVP</w:t>
      </w:r>
      <w:r w:rsidR="003405BC">
        <w:t xml:space="preserve"> pro ZŠ, ŠD i MŠ</w:t>
      </w:r>
      <w:r>
        <w:t>,</w:t>
      </w:r>
      <w:r w:rsidR="0090405C">
        <w:t xml:space="preserve"> schválené</w:t>
      </w:r>
      <w:r w:rsidR="00E01557">
        <w:t xml:space="preserve"> školskou radou a pedagogickým sborem, </w:t>
      </w:r>
      <w:r>
        <w:t>důraz je kladen na kvalitní vzdělávání, kreativitu výtvarnou i hudební, na podporu cizích jazyků a sportu. Důležité jsou i vztahy v kolektivu, a to nejen mezi dětmi, ale i mezi dospělými a navzájem.</w:t>
      </w:r>
      <w:r w:rsidR="00B54906">
        <w:t xml:space="preserve"> Ve škole </w:t>
      </w:r>
      <w:r w:rsidR="00154AA0">
        <w:t>nadále působil</w:t>
      </w:r>
      <w:r w:rsidR="00B54906">
        <w:t xml:space="preserve"> hudební kroužek – </w:t>
      </w:r>
      <w:r w:rsidR="00943912">
        <w:t>zpívání na mikrofony s natáčením hudebních klipů s názvem Divoženky. Divoženky pravidelně účinkovaly na besídkách všeho druhu, obecních akcích, hasičských akcích, na zpívání stromečků v různých obcích, navštívili domov důchodců</w:t>
      </w:r>
      <w:r w:rsidR="003E3765">
        <w:t xml:space="preserve">, reprezentovali </w:t>
      </w:r>
      <w:r w:rsidR="00154AA0">
        <w:t xml:space="preserve">na prvním MDŽ po letech v obci </w:t>
      </w:r>
      <w:proofErr w:type="spellStart"/>
      <w:r w:rsidR="00154AA0">
        <w:t>Ubušín</w:t>
      </w:r>
      <w:proofErr w:type="spellEnd"/>
      <w:r w:rsidR="003E3765">
        <w:t xml:space="preserve">, kde potěšily téměř </w:t>
      </w:r>
      <w:r w:rsidR="00154AA0">
        <w:t>130</w:t>
      </w:r>
      <w:r w:rsidR="003E3765">
        <w:t xml:space="preserve"> posluchačů svým úžasným </w:t>
      </w:r>
      <w:r w:rsidR="00154AA0">
        <w:t>k</w:t>
      </w:r>
      <w:r w:rsidR="003E3765">
        <w:t xml:space="preserve">oncertem </w:t>
      </w:r>
      <w:r w:rsidR="00154AA0">
        <w:t xml:space="preserve">lidových písní </w:t>
      </w:r>
      <w:r w:rsidR="003E3765">
        <w:t xml:space="preserve">společně s kapelou Raz Dva Band. Dále se věnujeme hraní na flétnu, které probíhá v rámci družiny. </w:t>
      </w:r>
      <w:r w:rsidR="00154AA0">
        <w:t xml:space="preserve">A měli jsme kroužek klavíru, kam chodili tři žáci. Nově se po pár letech otevřelo katolické náboženství. </w:t>
      </w:r>
      <w:r w:rsidR="003E3765">
        <w:t xml:space="preserve">Snažíme se hodně učit v přírodě v nově opravené zahradní pergole, upřednostňujeme pobyt v přírodě, vycházky a túry. </w:t>
      </w:r>
      <w:r w:rsidR="00154AA0">
        <w:t xml:space="preserve">Opět proběhl </w:t>
      </w:r>
      <w:r w:rsidR="003E3765">
        <w:t>kurz týdenního lyžování s placeným školeným instruktorem, jezdili jsme bruslit a učili jsme se s instruktory hrát golf ve Svratce. Maximální úsilí tedy věnujeme, a hodláme v tom v budoucnu intenzivněji pokračovat, hudbě, tvoření, sportu a čerpání energie z přírody a učení se v přírodě.</w:t>
      </w:r>
    </w:p>
    <w:p w14:paraId="66660D1C" w14:textId="77777777" w:rsidR="004D3F68" w:rsidRDefault="0062709D" w:rsidP="0062709D">
      <w:pPr>
        <w:jc w:val="both"/>
      </w:pPr>
      <w:r>
        <w:t xml:space="preserve">     </w:t>
      </w:r>
    </w:p>
    <w:p w14:paraId="7411DA10" w14:textId="77777777" w:rsidR="003A16E1" w:rsidRDefault="003A16E1" w:rsidP="0062709D">
      <w:pPr>
        <w:jc w:val="both"/>
      </w:pPr>
      <w:r w:rsidRPr="00E01557">
        <w:rPr>
          <w:b/>
        </w:rPr>
        <w:t xml:space="preserve">Název školního vzdělávacího programu v ZŠ </w:t>
      </w:r>
      <w:r>
        <w:t xml:space="preserve">je </w:t>
      </w:r>
      <w:r w:rsidRPr="00591EEB">
        <w:rPr>
          <w:b/>
          <w:color w:val="76923C" w:themeColor="accent3" w:themeShade="BF"/>
        </w:rPr>
        <w:t>SPOLU – já a ty</w:t>
      </w:r>
      <w:r w:rsidR="0090405C">
        <w:t xml:space="preserve"> ( schváleno 2.9.2019 ).</w:t>
      </w:r>
    </w:p>
    <w:p w14:paraId="6BE7916B" w14:textId="77777777" w:rsidR="003A16E1" w:rsidRDefault="003A16E1" w:rsidP="0062709D">
      <w:pPr>
        <w:jc w:val="both"/>
      </w:pPr>
      <w:r w:rsidRPr="00E01557">
        <w:rPr>
          <w:b/>
        </w:rPr>
        <w:t>Název školního vzdělávacího programu v MŠ</w:t>
      </w:r>
      <w:r>
        <w:t xml:space="preserve"> je </w:t>
      </w:r>
      <w:r w:rsidRPr="00591EEB">
        <w:rPr>
          <w:b/>
          <w:color w:val="76923C" w:themeColor="accent3" w:themeShade="BF"/>
        </w:rPr>
        <w:t>PRUHOVANÁ KOČIČKA.</w:t>
      </w:r>
    </w:p>
    <w:p w14:paraId="2DC2AE95" w14:textId="77777777" w:rsidR="003A16E1" w:rsidRDefault="003A16E1" w:rsidP="0062709D">
      <w:pPr>
        <w:jc w:val="both"/>
      </w:pPr>
      <w:r w:rsidRPr="00E01557">
        <w:rPr>
          <w:b/>
        </w:rPr>
        <w:t>Název školního vzdělávacího programu v ŠD</w:t>
      </w:r>
      <w:r>
        <w:t xml:space="preserve"> je </w:t>
      </w:r>
      <w:r w:rsidRPr="00591EEB">
        <w:rPr>
          <w:b/>
          <w:color w:val="76923C" w:themeColor="accent3" w:themeShade="BF"/>
        </w:rPr>
        <w:t>Děti a hodiny nemůžeme pořád natahovat – musíme</w:t>
      </w:r>
      <w:r w:rsidRPr="00591EEB">
        <w:rPr>
          <w:color w:val="76923C" w:themeColor="accent3" w:themeShade="BF"/>
        </w:rPr>
        <w:t xml:space="preserve"> </w:t>
      </w:r>
      <w:r w:rsidRPr="00591EEB">
        <w:rPr>
          <w:b/>
          <w:color w:val="76923C" w:themeColor="accent3" w:themeShade="BF"/>
        </w:rPr>
        <w:t>je také někdy nechat běžet</w:t>
      </w:r>
      <w:r>
        <w:t>.</w:t>
      </w:r>
    </w:p>
    <w:p w14:paraId="20B05595" w14:textId="77777777" w:rsidR="00E01557" w:rsidRDefault="00E01557" w:rsidP="0062709D">
      <w:pPr>
        <w:jc w:val="both"/>
      </w:pPr>
    </w:p>
    <w:p w14:paraId="27D00B99" w14:textId="77777777" w:rsidR="00E01557" w:rsidRDefault="00E01557" w:rsidP="0062709D">
      <w:pPr>
        <w:jc w:val="center"/>
        <w:rPr>
          <w:b/>
          <w:color w:val="943634" w:themeColor="accent2" w:themeShade="BF"/>
          <w:sz w:val="32"/>
          <w:szCs w:val="32"/>
        </w:rPr>
      </w:pPr>
      <w:r w:rsidRPr="00E01557">
        <w:rPr>
          <w:b/>
          <w:color w:val="943634" w:themeColor="accent2" w:themeShade="BF"/>
          <w:sz w:val="32"/>
          <w:szCs w:val="32"/>
        </w:rPr>
        <w:t>Materiálně technické podmínky školy</w:t>
      </w:r>
    </w:p>
    <w:p w14:paraId="7359B795" w14:textId="41DFB8E8" w:rsidR="00E01557" w:rsidRDefault="00E01557" w:rsidP="0062709D">
      <w:pPr>
        <w:jc w:val="both"/>
      </w:pPr>
      <w:r>
        <w:t>Budova má vstupní schodiště, společné</w:t>
      </w:r>
      <w:r w:rsidR="001C0035">
        <w:t xml:space="preserve"> šatny ZŠ a MŠ, jídelnu, kuchyň</w:t>
      </w:r>
      <w:r>
        <w:t>, sklep, půdu. Samostatné toalety</w:t>
      </w:r>
      <w:r w:rsidR="001D616C">
        <w:t xml:space="preserve"> a </w:t>
      </w:r>
      <w:r>
        <w:t xml:space="preserve"> umývárnu </w:t>
      </w:r>
      <w:r w:rsidR="00154AA0">
        <w:t>. Proběhla velká rekonstrukce dětského hřiště na zahradě školy a oprava herních prvků</w:t>
      </w:r>
      <w:r w:rsidR="001C0035">
        <w:t xml:space="preserve">. </w:t>
      </w:r>
      <w:r>
        <w:t>Ve škole jsou dvě kmenové třídy, jednu využívá MŠ, druhou ZŠ. Třída ZŠ zároveň slouží po vyučování jako učebna ŠD.</w:t>
      </w:r>
      <w:r w:rsidR="003405BC">
        <w:t xml:space="preserve"> ŠD využívá i tělocvičnu a zahradu</w:t>
      </w:r>
      <w:r w:rsidR="00154AA0">
        <w:t xml:space="preserve"> a pergolu.</w:t>
      </w:r>
    </w:p>
    <w:p w14:paraId="53E4C883" w14:textId="0B899AB1" w:rsidR="00E01557" w:rsidRDefault="001D616C" w:rsidP="0062709D">
      <w:pPr>
        <w:jc w:val="both"/>
      </w:pPr>
      <w:r>
        <w:lastRenderedPageBreak/>
        <w:t>Během</w:t>
      </w:r>
      <w:r w:rsidR="00154AA0">
        <w:t xml:space="preserve"> školního roku d</w:t>
      </w:r>
      <w:r w:rsidR="0090405C">
        <w:t>ošlo i k </w:t>
      </w:r>
      <w:r w:rsidR="00154AA0">
        <w:t>dokoupení</w:t>
      </w:r>
      <w:r w:rsidR="0090405C">
        <w:t xml:space="preserve"> počítačové techniky, nakoupil</w:t>
      </w:r>
      <w:r w:rsidR="00154AA0">
        <w:t>i jsme další</w:t>
      </w:r>
      <w:r w:rsidR="0068788A">
        <w:t xml:space="preserve"> nástěnné pomůcky do hodin</w:t>
      </w:r>
      <w:r w:rsidR="00154AA0">
        <w:t>, koupili novou žíněnku do tělocvičny. Ve školní kuchyni byl vyroben nový polohovatelný pult na vydávání jídla. Dále potom ve školní jídelně byl vyměněn jeden stůl s novými židlemi a byly dokoupeny nové židličky do třídy MŠ, protože jejich kapacita nestačila.</w:t>
      </w:r>
    </w:p>
    <w:p w14:paraId="0AED2D53" w14:textId="77777777" w:rsidR="001D616C" w:rsidRDefault="001D616C" w:rsidP="0062709D">
      <w:pPr>
        <w:jc w:val="both"/>
      </w:pPr>
      <w:r>
        <w:t>Hodiny TV probíhají buď v tělocvičně, na školní zahradě, nebo mohou probíhat na obecním hřišti.</w:t>
      </w:r>
    </w:p>
    <w:p w14:paraId="4A89E183" w14:textId="2EA2B918" w:rsidR="0068788A" w:rsidRDefault="001D616C" w:rsidP="00CE1910">
      <w:pPr>
        <w:jc w:val="both"/>
      </w:pPr>
      <w:r>
        <w:t>Pře</w:t>
      </w:r>
      <w:r w:rsidR="0090405C">
        <w:t>stávky děti tráví buď ve třídě</w:t>
      </w:r>
      <w:r>
        <w:t>, nebo venku.</w:t>
      </w:r>
      <w:r w:rsidR="00D52CD7">
        <w:t xml:space="preserve"> </w:t>
      </w:r>
      <w:r w:rsidR="0090405C">
        <w:t>Výj</w:t>
      </w:r>
      <w:r w:rsidR="00154AA0">
        <w:t>imečně i v tělocvičně.</w:t>
      </w:r>
    </w:p>
    <w:p w14:paraId="7869097D" w14:textId="4625B392" w:rsidR="00B54906" w:rsidRDefault="00154AA0" w:rsidP="00CE1910">
      <w:pPr>
        <w:jc w:val="both"/>
      </w:pPr>
      <w:r>
        <w:t>B</w:t>
      </w:r>
      <w:r w:rsidR="0068788A">
        <w:t>ylo by potřeba ještě doplnit</w:t>
      </w:r>
      <w:r>
        <w:t xml:space="preserve"> písek na dětské pískoviště a dobudovat obrubník </w:t>
      </w:r>
      <w:proofErr w:type="spellStart"/>
      <w:r>
        <w:t>workoutového</w:t>
      </w:r>
      <w:proofErr w:type="spellEnd"/>
      <w:r>
        <w:t xml:space="preserve"> hřiště </w:t>
      </w:r>
      <w:r w:rsidR="00CC25A0">
        <w:t>a dosypat kačírek nahoře na zahradě.</w:t>
      </w:r>
    </w:p>
    <w:p w14:paraId="709DF260" w14:textId="77777777" w:rsidR="003405BC" w:rsidRDefault="003405BC" w:rsidP="00CE1910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7668315A" w14:textId="77777777" w:rsidR="00874284" w:rsidRPr="00CE1910" w:rsidRDefault="00874284" w:rsidP="00CE1910">
      <w:pPr>
        <w:jc w:val="center"/>
      </w:pPr>
      <w:r w:rsidRPr="00874284">
        <w:rPr>
          <w:b/>
          <w:color w:val="943634" w:themeColor="accent2" w:themeShade="BF"/>
          <w:sz w:val="32"/>
          <w:szCs w:val="32"/>
        </w:rPr>
        <w:t>Učební pomůcky a výuka</w:t>
      </w:r>
    </w:p>
    <w:p w14:paraId="163A39DE" w14:textId="2A4E1625" w:rsidR="001D616C" w:rsidRDefault="00874284" w:rsidP="0062709D">
      <w:pPr>
        <w:jc w:val="both"/>
      </w:pPr>
      <w:r>
        <w:t xml:space="preserve">MŠ je dobře vybavena jak množstvím knih, výukových </w:t>
      </w:r>
      <w:r w:rsidR="001C262B">
        <w:t>pomůcek, interaktivních pomůcek, ale i hraček</w:t>
      </w:r>
      <w:r w:rsidR="00CC25A0">
        <w:t>, které jsou dále podle potřeby doplňovány.</w:t>
      </w:r>
    </w:p>
    <w:p w14:paraId="52CAA9FA" w14:textId="2528B399" w:rsidR="00097E83" w:rsidRDefault="003405BC" w:rsidP="0062709D">
      <w:pPr>
        <w:jc w:val="both"/>
      </w:pPr>
      <w:r>
        <w:t xml:space="preserve">V ZŠ stále průběžně </w:t>
      </w:r>
      <w:r w:rsidR="0090405C">
        <w:t xml:space="preserve">doplňujeme </w:t>
      </w:r>
      <w:r w:rsidR="00097E83">
        <w:t>výukov</w:t>
      </w:r>
      <w:r w:rsidR="001C262B">
        <w:t>é pomůcky, zejména pak do hodin</w:t>
      </w:r>
      <w:r w:rsidR="00097E83">
        <w:t xml:space="preserve"> českého jazyka, matematiky, anglického jazyka. Byly nakoupeny</w:t>
      </w:r>
      <w:r w:rsidR="0090405C">
        <w:t xml:space="preserve"> další </w:t>
      </w:r>
      <w:r w:rsidR="00097E83">
        <w:t>nové učebnice a PS</w:t>
      </w:r>
      <w:r w:rsidR="00CC25A0">
        <w:t>.</w:t>
      </w:r>
      <w:r w:rsidR="00097E83">
        <w:t xml:space="preserve"> Ve třídě ZŠ je </w:t>
      </w:r>
      <w:r w:rsidR="0068788A">
        <w:t>piano, které se nechalo opravit a odborně naladit, takže je nyní hojně využíváno v hodinách HV.</w:t>
      </w:r>
    </w:p>
    <w:p w14:paraId="43E7BBBB" w14:textId="77777777" w:rsidR="00097E83" w:rsidRDefault="00097E83" w:rsidP="0062709D">
      <w:pPr>
        <w:jc w:val="both"/>
      </w:pPr>
      <w:r>
        <w:t xml:space="preserve">Do ZŠ bude třeba dokoupit zatemňovací rolety, abychom mohli </w:t>
      </w:r>
      <w:r w:rsidR="007968EE">
        <w:t xml:space="preserve"> více </w:t>
      </w:r>
      <w:r>
        <w:t>využív</w:t>
      </w:r>
      <w:r w:rsidR="001C0035">
        <w:t xml:space="preserve">at interaktivní tabuli, která byla </w:t>
      </w:r>
      <w:r>
        <w:t xml:space="preserve"> insta</w:t>
      </w:r>
      <w:r w:rsidR="001C0035">
        <w:t>lovaná</w:t>
      </w:r>
      <w:r>
        <w:t xml:space="preserve"> v roce</w:t>
      </w:r>
      <w:r w:rsidR="007968EE">
        <w:t xml:space="preserve"> 2015. Bez těchto rolet ji lze </w:t>
      </w:r>
      <w:r>
        <w:t>použít</w:t>
      </w:r>
      <w:r w:rsidR="007968EE">
        <w:t xml:space="preserve"> omezeně</w:t>
      </w:r>
      <w:r>
        <w:t>, není n</w:t>
      </w:r>
      <w:r w:rsidR="003405BC">
        <w:t xml:space="preserve">a ni vidět.  Plánovali jsme </w:t>
      </w:r>
      <w:r w:rsidR="0090405C">
        <w:t xml:space="preserve"> na jaře </w:t>
      </w:r>
      <w:r>
        <w:t xml:space="preserve"> roku 2</w:t>
      </w:r>
      <w:r w:rsidR="0090405C">
        <w:t xml:space="preserve">022, máme zažádáno o dotaci na </w:t>
      </w:r>
      <w:proofErr w:type="spellStart"/>
      <w:r w:rsidR="0090405C">
        <w:t>MAPu</w:t>
      </w:r>
      <w:proofErr w:type="spellEnd"/>
      <w:r w:rsidR="0090405C">
        <w:t xml:space="preserve"> v </w:t>
      </w:r>
      <w:proofErr w:type="spellStart"/>
      <w:r w:rsidR="0090405C">
        <w:t>BnP</w:t>
      </w:r>
      <w:proofErr w:type="spellEnd"/>
      <w:r w:rsidR="0090405C">
        <w:t xml:space="preserve">.  </w:t>
      </w:r>
      <w:r w:rsidR="00B54906">
        <w:t>Zatím bez výsledku a posunu, vyčkáváme.</w:t>
      </w:r>
    </w:p>
    <w:p w14:paraId="2E8349C1" w14:textId="36B3C36F" w:rsidR="001C3EAE" w:rsidRDefault="003405BC" w:rsidP="0062709D">
      <w:pPr>
        <w:jc w:val="both"/>
      </w:pPr>
      <w:r>
        <w:t>P</w:t>
      </w:r>
      <w:r w:rsidR="0068788A">
        <w:t xml:space="preserve">roběhla výměna </w:t>
      </w:r>
      <w:r w:rsidR="00CC25A0">
        <w:t>plotu podél celé silnice u školy, bylo vybudováno nové parkoviště na podélné stání s dostatkem parkovacích míst pro učitele i pro rodiče. Také nám dopravní podnik umístil značku 30 nad a pod školu, aby byly děti v bezpečí.</w:t>
      </w:r>
    </w:p>
    <w:p w14:paraId="7DB14C26" w14:textId="06CE249B" w:rsidR="00097E83" w:rsidRDefault="00A135AA" w:rsidP="0062709D">
      <w:pPr>
        <w:jc w:val="both"/>
      </w:pPr>
      <w:r>
        <w:t xml:space="preserve">Třída ZŠ je stále dále vybavována </w:t>
      </w:r>
      <w:r w:rsidR="00097E83">
        <w:t>novými knihami pro mimočítankovou čet</w:t>
      </w:r>
      <w:r w:rsidR="00B54906">
        <w:t>bu</w:t>
      </w:r>
      <w:r w:rsidR="0068788A">
        <w:t>.</w:t>
      </w:r>
    </w:p>
    <w:p w14:paraId="7ED128D9" w14:textId="12F3A9C7" w:rsidR="00356D0A" w:rsidRDefault="00CC25A0" w:rsidP="0062709D">
      <w:pPr>
        <w:jc w:val="both"/>
      </w:pPr>
      <w:r>
        <w:t xml:space="preserve">Svépomocí jsme si vybudovali </w:t>
      </w:r>
      <w:r w:rsidR="00A135AA">
        <w:t>čítárn</w:t>
      </w:r>
      <w:r>
        <w:t>u</w:t>
      </w:r>
      <w:r w:rsidR="00A135AA">
        <w:t xml:space="preserve"> na schodišti na chodbě</w:t>
      </w:r>
      <w:r w:rsidR="0068788A">
        <w:t xml:space="preserve">. </w:t>
      </w:r>
      <w:r>
        <w:t>Je velmi aktivně využívána jak pro odpočinek dětí, tak pro vyučovací hodiny, u kterých není nutné sedět a psát.</w:t>
      </w:r>
    </w:p>
    <w:p w14:paraId="285AB79E" w14:textId="5AF7BE8F" w:rsidR="00CC25A0" w:rsidRDefault="00CC25A0" w:rsidP="0062709D">
      <w:pPr>
        <w:jc w:val="both"/>
      </w:pPr>
      <w:r>
        <w:t xml:space="preserve">Právě se tvoří nové webové stránky, které vypracovává firma </w:t>
      </w:r>
      <w:proofErr w:type="spellStart"/>
      <w:r>
        <w:t>Xart</w:t>
      </w:r>
      <w:proofErr w:type="spellEnd"/>
      <w:r>
        <w:t xml:space="preserve"> z Velkého Meziříčí. Měly by odpovídat novým požadavkům a GDPR nařízení.</w:t>
      </w:r>
    </w:p>
    <w:p w14:paraId="26994607" w14:textId="7ACC5879" w:rsidR="00CC25A0" w:rsidRDefault="00CC25A0" w:rsidP="0062709D">
      <w:pPr>
        <w:jc w:val="both"/>
      </w:pPr>
      <w:r>
        <w:t xml:space="preserve">V MŠ jsme začali využívat systém elektronické třídní knihy </w:t>
      </w:r>
      <w:proofErr w:type="spellStart"/>
      <w:r>
        <w:t>Twigsee</w:t>
      </w:r>
      <w:proofErr w:type="spellEnd"/>
      <w:r>
        <w:t xml:space="preserve">, se kterým se momentálně seznamujeme, ale bude již aktivně používán. Zatím vedeme paralelně i papírovou formou. </w:t>
      </w:r>
    </w:p>
    <w:p w14:paraId="4AAC1B2B" w14:textId="7F347074" w:rsidR="00CC25A0" w:rsidRDefault="00CC25A0" w:rsidP="0062709D">
      <w:pPr>
        <w:jc w:val="both"/>
      </w:pPr>
      <w:r>
        <w:t>V ZŠ jsme zavedli elektronickou žákovskou knihu, rodiče si velmi rychle zvykli a chválí si to. Od školního roku 2025/2026 budeme tento systém Bakalářů využívat i jako elektronickou třídní knihu.</w:t>
      </w:r>
    </w:p>
    <w:p w14:paraId="1254F5BD" w14:textId="4107CC0E" w:rsidR="00A135AA" w:rsidRDefault="00356D0A" w:rsidP="0062709D">
      <w:pPr>
        <w:jc w:val="both"/>
      </w:pPr>
      <w:r>
        <w:t>Proběhlo j</w:t>
      </w:r>
      <w:r w:rsidR="00BB505C">
        <w:t>ednání s obcí ohl</w:t>
      </w:r>
      <w:r>
        <w:t xml:space="preserve">edně možné úplaty za MŠ. </w:t>
      </w:r>
      <w:r w:rsidR="00A15FDE">
        <w:t>Neodsouhlaseno.</w:t>
      </w:r>
    </w:p>
    <w:p w14:paraId="7AE81F10" w14:textId="03B09242" w:rsidR="00BB505C" w:rsidRDefault="00356D0A" w:rsidP="0062709D">
      <w:pPr>
        <w:jc w:val="both"/>
      </w:pPr>
      <w:r>
        <w:t xml:space="preserve">Nadále pokračuje </w:t>
      </w:r>
      <w:r w:rsidR="0062709D">
        <w:t>spolupráce s SPC a PPC ve Žďáře nad Sázavou a Bystřicí nad Pernštejnem, pracujeme s </w:t>
      </w:r>
      <w:r w:rsidR="00A15FDE">
        <w:t>dítětem</w:t>
      </w:r>
      <w:r w:rsidR="0062709D">
        <w:t>, kte</w:t>
      </w:r>
      <w:r w:rsidR="00A15FDE">
        <w:t xml:space="preserve">ré </w:t>
      </w:r>
      <w:r w:rsidR="0062709D">
        <w:t>potřebuj</w:t>
      </w:r>
      <w:r w:rsidR="00A15FDE">
        <w:t>e</w:t>
      </w:r>
      <w:r w:rsidR="0062709D">
        <w:t xml:space="preserve"> individuální přístup</w:t>
      </w:r>
      <w:r w:rsidR="00A15FDE">
        <w:t xml:space="preserve">. Byla mu přidělena AP. Práce s ním je čím dal tím komplikovanější, nutné další DVPP. </w:t>
      </w:r>
      <w:r w:rsidR="0062709D">
        <w:t>Vše je konzultováno s</w:t>
      </w:r>
      <w:r>
        <w:t> </w:t>
      </w:r>
      <w:r w:rsidR="0062709D">
        <w:t>psycholožkou</w:t>
      </w:r>
      <w:r>
        <w:t xml:space="preserve"> </w:t>
      </w:r>
      <w:r w:rsidR="00A135AA">
        <w:t xml:space="preserve"> Mgr. </w:t>
      </w:r>
      <w:r w:rsidR="007968EE">
        <w:t xml:space="preserve"> Renátou Jarou a </w:t>
      </w:r>
      <w:r w:rsidR="007968EE">
        <w:lastRenderedPageBreak/>
        <w:t>s pracovnicemi ze Žďáru nad Sázavou</w:t>
      </w:r>
      <w:r w:rsidR="00A15FDE">
        <w:t xml:space="preserve">, především s naší kmenovou pracovnicí Mgr. Danou Vamberovou. </w:t>
      </w:r>
    </w:p>
    <w:p w14:paraId="35FC9469" w14:textId="77777777" w:rsidR="0062709D" w:rsidRDefault="0062709D" w:rsidP="0062709D">
      <w:pPr>
        <w:jc w:val="both"/>
      </w:pPr>
      <w:r>
        <w:t>Spolupracujeme také s MAP v </w:t>
      </w:r>
      <w:proofErr w:type="spellStart"/>
      <w:r>
        <w:t>BnP</w:t>
      </w:r>
      <w:proofErr w:type="spellEnd"/>
      <w:r>
        <w:t>, s Ing. Jitkou Zelenou.</w:t>
      </w:r>
      <w:r w:rsidR="00CE1910">
        <w:t xml:space="preserve"> Zapojujeme se do jejich</w:t>
      </w:r>
      <w:r w:rsidR="00356D0A">
        <w:t xml:space="preserve"> nabízených</w:t>
      </w:r>
      <w:r w:rsidR="00CE1910">
        <w:t xml:space="preserve"> aktivit.</w:t>
      </w:r>
      <w:r w:rsidR="00356D0A">
        <w:t xml:space="preserve"> </w:t>
      </w:r>
    </w:p>
    <w:p w14:paraId="35D653B1" w14:textId="66EB7D71" w:rsidR="00A135AA" w:rsidRDefault="00BB505C" w:rsidP="0062709D">
      <w:pPr>
        <w:jc w:val="both"/>
      </w:pPr>
      <w:r>
        <w:t>P</w:t>
      </w:r>
      <w:r w:rsidR="00A15FDE">
        <w:t xml:space="preserve">roběhlo i </w:t>
      </w:r>
      <w:r w:rsidR="00A135AA">
        <w:t>nocování ve škole</w:t>
      </w:r>
      <w:r w:rsidR="00A15FDE">
        <w:t>, které se těšilo velkému nadšení.</w:t>
      </w:r>
    </w:p>
    <w:p w14:paraId="7A557514" w14:textId="77777777" w:rsidR="00BB505C" w:rsidRDefault="00BB505C" w:rsidP="0062709D">
      <w:pPr>
        <w:jc w:val="both"/>
      </w:pPr>
    </w:p>
    <w:p w14:paraId="3B7980EB" w14:textId="77777777" w:rsidR="0062709D" w:rsidRDefault="0062709D" w:rsidP="00BB505C">
      <w:pPr>
        <w:jc w:val="center"/>
        <w:rPr>
          <w:b/>
          <w:color w:val="943634" w:themeColor="accent2" w:themeShade="BF"/>
          <w:sz w:val="32"/>
          <w:szCs w:val="32"/>
        </w:rPr>
      </w:pPr>
      <w:r w:rsidRPr="0062709D">
        <w:rPr>
          <w:b/>
          <w:color w:val="943634" w:themeColor="accent2" w:themeShade="BF"/>
          <w:sz w:val="32"/>
          <w:szCs w:val="32"/>
        </w:rPr>
        <w:t>Rámcový popis personálního zabezpečení školy</w:t>
      </w:r>
    </w:p>
    <w:p w14:paraId="3F538C91" w14:textId="51CFBC1B" w:rsidR="0062709D" w:rsidRDefault="003B2C28" w:rsidP="0062709D">
      <w:pPr>
        <w:jc w:val="both"/>
      </w:pPr>
      <w:r>
        <w:rPr>
          <w:b/>
        </w:rPr>
        <w:t>i</w:t>
      </w:r>
      <w:r w:rsidR="0062709D" w:rsidRPr="003B2C28">
        <w:rPr>
          <w:b/>
        </w:rPr>
        <w:t>nterní pracovníci:</w:t>
      </w:r>
      <w:r w:rsidR="0062709D">
        <w:t xml:space="preserve"> ředitelka škol</w:t>
      </w:r>
      <w:r w:rsidR="00A15FDE">
        <w:t>y</w:t>
      </w:r>
      <w:r w:rsidR="0062709D">
        <w:t xml:space="preserve">, </w:t>
      </w:r>
      <w:r w:rsidR="00794583">
        <w:t>učitelky a vychovatelky ( 2 ), kuc</w:t>
      </w:r>
      <w:r>
        <w:t>hařka, školnice, ekonomka školy</w:t>
      </w:r>
    </w:p>
    <w:p w14:paraId="03445E50" w14:textId="77777777" w:rsidR="00794583" w:rsidRDefault="003B2C28" w:rsidP="0062709D">
      <w:pPr>
        <w:jc w:val="both"/>
      </w:pPr>
      <w:r>
        <w:rPr>
          <w:b/>
        </w:rPr>
        <w:t>e</w:t>
      </w:r>
      <w:r w:rsidR="00794583" w:rsidRPr="003B2C28">
        <w:rPr>
          <w:b/>
        </w:rPr>
        <w:t>xterní pracovníci:</w:t>
      </w:r>
      <w:r w:rsidR="00794583">
        <w:t xml:space="preserve"> mzdová účetní</w:t>
      </w:r>
      <w:r w:rsidR="00BB505C">
        <w:t>, IT pomoc</w:t>
      </w:r>
    </w:p>
    <w:p w14:paraId="70E2C90C" w14:textId="77777777" w:rsidR="003B2C28" w:rsidRDefault="003B2C28" w:rsidP="0062709D">
      <w:pPr>
        <w:jc w:val="both"/>
      </w:pPr>
    </w:p>
    <w:p w14:paraId="4747D516" w14:textId="51D12C18" w:rsidR="003B2C28" w:rsidRDefault="00794583" w:rsidP="0062709D">
      <w:pPr>
        <w:jc w:val="both"/>
      </w:pPr>
      <w:r w:rsidRPr="003B2C28">
        <w:rPr>
          <w:b/>
        </w:rPr>
        <w:t xml:space="preserve">pedagogičtí pracovníci </w:t>
      </w:r>
      <w:r>
        <w:t xml:space="preserve">– </w:t>
      </w:r>
      <w:r w:rsidR="00A15FDE">
        <w:t>5</w:t>
      </w:r>
    </w:p>
    <w:p w14:paraId="29C683FC" w14:textId="77777777" w:rsidR="00794583" w:rsidRDefault="00794583" w:rsidP="0062709D">
      <w:pPr>
        <w:jc w:val="both"/>
      </w:pPr>
      <w:r w:rsidRPr="003B2C28">
        <w:rPr>
          <w:b/>
        </w:rPr>
        <w:t>nepedagogičtí pracovníci</w:t>
      </w:r>
      <w:r>
        <w:t xml:space="preserve"> – 2</w:t>
      </w:r>
    </w:p>
    <w:p w14:paraId="3FC22FF7" w14:textId="77777777" w:rsidR="00356D0A" w:rsidRDefault="00356D0A" w:rsidP="0062709D">
      <w:pPr>
        <w:jc w:val="both"/>
      </w:pPr>
      <w:r w:rsidRPr="00356D0A">
        <w:rPr>
          <w:b/>
        </w:rPr>
        <w:t>externí pracovníci</w:t>
      </w:r>
      <w:r>
        <w:t xml:space="preserve"> - 3</w:t>
      </w:r>
    </w:p>
    <w:p w14:paraId="17B6F345" w14:textId="77777777" w:rsidR="00794583" w:rsidRDefault="00794583" w:rsidP="0062709D">
      <w:pPr>
        <w:jc w:val="both"/>
      </w:pPr>
    </w:p>
    <w:p w14:paraId="609F5E0E" w14:textId="77777777" w:rsidR="00356D0A" w:rsidRDefault="00356D0A" w:rsidP="00FC34BF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5CE81D92" w14:textId="77777777" w:rsidR="00FC34BF" w:rsidRPr="00FC34BF" w:rsidRDefault="00FC34BF" w:rsidP="00FC34BF">
      <w:pPr>
        <w:jc w:val="center"/>
        <w:rPr>
          <w:b/>
          <w:color w:val="943634" w:themeColor="accent2" w:themeShade="BF"/>
          <w:sz w:val="32"/>
          <w:szCs w:val="32"/>
        </w:rPr>
      </w:pPr>
      <w:r w:rsidRPr="00FC34BF">
        <w:rPr>
          <w:b/>
          <w:color w:val="943634" w:themeColor="accent2" w:themeShade="BF"/>
          <w:sz w:val="32"/>
          <w:szCs w:val="32"/>
        </w:rPr>
        <w:t>Personální změny</w:t>
      </w:r>
    </w:p>
    <w:p w14:paraId="4FC345C0" w14:textId="6F9B6633" w:rsidR="0029652E" w:rsidRDefault="00A15FDE" w:rsidP="0062709D">
      <w:pPr>
        <w:jc w:val="both"/>
      </w:pPr>
      <w:r>
        <w:t>Přijata nová</w:t>
      </w:r>
      <w:r w:rsidR="00CC25A0">
        <w:t xml:space="preserve"> paní asistentka s dlouholetou praxí i jako učitelka do MŠ.</w:t>
      </w:r>
    </w:p>
    <w:p w14:paraId="1157BD2E" w14:textId="77777777" w:rsidR="00FC34BF" w:rsidRDefault="00FC34BF" w:rsidP="0062709D">
      <w:pPr>
        <w:jc w:val="both"/>
      </w:pPr>
    </w:p>
    <w:p w14:paraId="6E014CCC" w14:textId="0660F561" w:rsidR="00FC34BF" w:rsidRDefault="00FC34BF" w:rsidP="00EE6F6D">
      <w:pPr>
        <w:ind w:left="1416" w:firstLine="708"/>
        <w:rPr>
          <w:b/>
          <w:color w:val="943634" w:themeColor="accent2" w:themeShade="BF"/>
          <w:sz w:val="32"/>
          <w:szCs w:val="32"/>
        </w:rPr>
      </w:pPr>
      <w:r w:rsidRPr="00FC34BF">
        <w:rPr>
          <w:b/>
          <w:color w:val="943634" w:themeColor="accent2" w:themeShade="BF"/>
          <w:sz w:val="32"/>
          <w:szCs w:val="32"/>
        </w:rPr>
        <w:t>Odchod žáků 5. ročníku do jiných škol</w:t>
      </w:r>
    </w:p>
    <w:p w14:paraId="42EC2C10" w14:textId="5B704075" w:rsidR="00FC34BF" w:rsidRDefault="00FC34BF" w:rsidP="00FC34BF">
      <w:pPr>
        <w:jc w:val="both"/>
      </w:pPr>
      <w:r>
        <w:t>P</w:t>
      </w:r>
      <w:r w:rsidR="00285DCC">
        <w:t>átý ročn</w:t>
      </w:r>
      <w:r w:rsidR="00BB505C">
        <w:t>ík navštěvoval</w:t>
      </w:r>
      <w:r w:rsidR="00CC25A0">
        <w:t>y</w:t>
      </w:r>
      <w:r w:rsidR="00BB505C">
        <w:t xml:space="preserve"> </w:t>
      </w:r>
      <w:r w:rsidR="00CC25A0">
        <w:t>tři</w:t>
      </w:r>
      <w:r w:rsidR="00BB505C">
        <w:t xml:space="preserve"> žák</w:t>
      </w:r>
      <w:r w:rsidR="00CC25A0">
        <w:t>yně</w:t>
      </w:r>
      <w:r w:rsidR="00BB505C">
        <w:t>. O</w:t>
      </w:r>
      <w:r>
        <w:t>d</w:t>
      </w:r>
      <w:r w:rsidR="00A15FDE">
        <w:t>ešl</w:t>
      </w:r>
      <w:r w:rsidR="00CC25A0">
        <w:t>y</w:t>
      </w:r>
      <w:r>
        <w:t xml:space="preserve"> do</w:t>
      </w:r>
      <w:r w:rsidR="00285DCC">
        <w:t xml:space="preserve"> ZŠ Jimramov do 6. ročníku. Se ZŠ Jimramov aktivně spolupracujeme a o osud našich žák</w:t>
      </w:r>
      <w:r w:rsidR="00CC25A0">
        <w:t>yň se dále zajímáme.</w:t>
      </w:r>
    </w:p>
    <w:p w14:paraId="796348B0" w14:textId="77777777" w:rsidR="00FC34BF" w:rsidRDefault="00FC34BF" w:rsidP="00FC34BF">
      <w:pPr>
        <w:jc w:val="both"/>
      </w:pPr>
    </w:p>
    <w:p w14:paraId="70E870D6" w14:textId="0E098F0E" w:rsidR="00FC34BF" w:rsidRDefault="00FC34BF" w:rsidP="00FC34BF">
      <w:pPr>
        <w:jc w:val="center"/>
        <w:rPr>
          <w:b/>
          <w:color w:val="943634" w:themeColor="accent2" w:themeShade="BF"/>
          <w:sz w:val="32"/>
          <w:szCs w:val="32"/>
        </w:rPr>
      </w:pPr>
      <w:r w:rsidRPr="00FC34BF">
        <w:rPr>
          <w:b/>
          <w:color w:val="943634" w:themeColor="accent2" w:themeShade="BF"/>
          <w:sz w:val="32"/>
          <w:szCs w:val="32"/>
        </w:rPr>
        <w:t xml:space="preserve">Zápis do </w:t>
      </w:r>
      <w:r w:rsidR="00BB505C">
        <w:rPr>
          <w:b/>
          <w:color w:val="943634" w:themeColor="accent2" w:themeShade="BF"/>
          <w:sz w:val="32"/>
          <w:szCs w:val="32"/>
        </w:rPr>
        <w:t>ZŠ a MŠ pro školní rok 202</w:t>
      </w:r>
      <w:r w:rsidR="00373264">
        <w:rPr>
          <w:b/>
          <w:color w:val="943634" w:themeColor="accent2" w:themeShade="BF"/>
          <w:sz w:val="32"/>
          <w:szCs w:val="32"/>
        </w:rPr>
        <w:t>4</w:t>
      </w:r>
      <w:r w:rsidR="00BB505C">
        <w:rPr>
          <w:b/>
          <w:color w:val="943634" w:themeColor="accent2" w:themeShade="BF"/>
          <w:sz w:val="32"/>
          <w:szCs w:val="32"/>
        </w:rPr>
        <w:t>/202</w:t>
      </w:r>
      <w:r w:rsidR="00373264">
        <w:rPr>
          <w:b/>
          <w:color w:val="943634" w:themeColor="accent2" w:themeShade="BF"/>
          <w:sz w:val="32"/>
          <w:szCs w:val="32"/>
        </w:rPr>
        <w:t>5</w:t>
      </w:r>
    </w:p>
    <w:p w14:paraId="203DA6F9" w14:textId="0DFE2944" w:rsidR="00FC34BF" w:rsidRDefault="00BB505C" w:rsidP="00FC34BF">
      <w:pPr>
        <w:jc w:val="both"/>
      </w:pPr>
      <w:r>
        <w:t>Pro</w:t>
      </w:r>
      <w:r w:rsidR="00FC34BF">
        <w:t xml:space="preserve"> školní rok</w:t>
      </w:r>
      <w:r>
        <w:t xml:space="preserve"> 202</w:t>
      </w:r>
      <w:r w:rsidR="00CC25A0">
        <w:t>5</w:t>
      </w:r>
      <w:r>
        <w:t>/20</w:t>
      </w:r>
      <w:r w:rsidR="00CC25A0">
        <w:t>26</w:t>
      </w:r>
      <w:r w:rsidR="00FC34BF">
        <w:t xml:space="preserve"> b</w:t>
      </w:r>
      <w:r w:rsidR="00A15FDE">
        <w:t xml:space="preserve">ude </w:t>
      </w:r>
      <w:r w:rsidR="00FC34BF">
        <w:t xml:space="preserve"> </w:t>
      </w:r>
      <w:r>
        <w:rPr>
          <w:b/>
        </w:rPr>
        <w:t>do ZŠ zapsáno 1</w:t>
      </w:r>
      <w:r w:rsidR="00CC25A0">
        <w:rPr>
          <w:b/>
        </w:rPr>
        <w:t>7</w:t>
      </w:r>
      <w:r w:rsidR="00373264">
        <w:rPr>
          <w:b/>
        </w:rPr>
        <w:t xml:space="preserve"> </w:t>
      </w:r>
      <w:r w:rsidR="00FC34BF" w:rsidRPr="001C662F">
        <w:rPr>
          <w:b/>
        </w:rPr>
        <w:t xml:space="preserve">dětí k dennímu studiu, </w:t>
      </w:r>
      <w:r>
        <w:t xml:space="preserve">Žádost  o odklad </w:t>
      </w:r>
      <w:r w:rsidR="00373264">
        <w:t xml:space="preserve">nebyla podána. </w:t>
      </w:r>
      <w:r w:rsidR="001C662F">
        <w:t>Ročníky budou čtyři:</w:t>
      </w:r>
    </w:p>
    <w:p w14:paraId="783B6137" w14:textId="0F914114" w:rsidR="001C662F" w:rsidRDefault="00BB505C" w:rsidP="001C662F">
      <w:pPr>
        <w:pStyle w:val="Odstavecseseznamem"/>
        <w:numPr>
          <w:ilvl w:val="0"/>
          <w:numId w:val="3"/>
        </w:numPr>
        <w:jc w:val="both"/>
      </w:pPr>
      <w:r>
        <w:t xml:space="preserve">1.ročník – </w:t>
      </w:r>
      <w:r w:rsidR="00CC25A0">
        <w:t>5</w:t>
      </w:r>
      <w:r>
        <w:t xml:space="preserve"> žáků</w:t>
      </w:r>
    </w:p>
    <w:p w14:paraId="190D751E" w14:textId="1A0696DF" w:rsidR="001C662F" w:rsidRDefault="001C662F" w:rsidP="001C662F">
      <w:pPr>
        <w:pStyle w:val="Odstavecseseznamem"/>
        <w:numPr>
          <w:ilvl w:val="0"/>
          <w:numId w:val="3"/>
        </w:numPr>
        <w:jc w:val="both"/>
      </w:pPr>
      <w:r>
        <w:t>2.ročník</w:t>
      </w:r>
      <w:r w:rsidR="00BB505C">
        <w:t xml:space="preserve"> – </w:t>
      </w:r>
      <w:r w:rsidR="00373264">
        <w:t xml:space="preserve"> </w:t>
      </w:r>
      <w:r w:rsidR="00CC25A0">
        <w:t>7 žáků</w:t>
      </w:r>
    </w:p>
    <w:p w14:paraId="3452B65F" w14:textId="0F37F18E" w:rsidR="001C662F" w:rsidRDefault="00285DCC" w:rsidP="001C662F">
      <w:pPr>
        <w:pStyle w:val="Odstavecseseznamem"/>
        <w:numPr>
          <w:ilvl w:val="0"/>
          <w:numId w:val="3"/>
        </w:numPr>
        <w:jc w:val="both"/>
      </w:pPr>
      <w:r>
        <w:t>3.roční</w:t>
      </w:r>
      <w:r w:rsidR="00BB505C">
        <w:t xml:space="preserve">k – </w:t>
      </w:r>
      <w:r w:rsidR="00CC25A0">
        <w:t>1 žák</w:t>
      </w:r>
    </w:p>
    <w:p w14:paraId="642B365F" w14:textId="53D5E643" w:rsidR="001C662F" w:rsidRDefault="00BB505C" w:rsidP="001C662F">
      <w:pPr>
        <w:pStyle w:val="Odstavecseseznamem"/>
        <w:numPr>
          <w:ilvl w:val="0"/>
          <w:numId w:val="3"/>
        </w:numPr>
        <w:jc w:val="both"/>
      </w:pPr>
      <w:r>
        <w:t xml:space="preserve">4.ročník – </w:t>
      </w:r>
      <w:r w:rsidR="00CC25A0">
        <w:t>0 žáků</w:t>
      </w:r>
    </w:p>
    <w:p w14:paraId="68D1CEE0" w14:textId="3174AF71" w:rsidR="001C662F" w:rsidRDefault="00BB505C" w:rsidP="001C662F">
      <w:pPr>
        <w:pStyle w:val="Odstavecseseznamem"/>
        <w:numPr>
          <w:ilvl w:val="0"/>
          <w:numId w:val="3"/>
        </w:numPr>
        <w:jc w:val="both"/>
      </w:pPr>
      <w:r>
        <w:t xml:space="preserve">5.ročník – </w:t>
      </w:r>
      <w:r w:rsidR="00CC25A0">
        <w:t>4</w:t>
      </w:r>
      <w:r w:rsidR="00285DCC">
        <w:t xml:space="preserve"> žák</w:t>
      </w:r>
      <w:r w:rsidR="00373264">
        <w:t>yně</w:t>
      </w:r>
    </w:p>
    <w:p w14:paraId="53FA4496" w14:textId="77777777" w:rsidR="001C662F" w:rsidRDefault="001C662F" w:rsidP="001C662F">
      <w:pPr>
        <w:pStyle w:val="Odstavecseseznamem"/>
        <w:ind w:left="1068"/>
        <w:jc w:val="both"/>
      </w:pPr>
    </w:p>
    <w:p w14:paraId="432606D5" w14:textId="2DC01CDC" w:rsidR="00FC34BF" w:rsidRDefault="00BB505C" w:rsidP="00FC34BF">
      <w:pPr>
        <w:jc w:val="both"/>
      </w:pPr>
      <w:r>
        <w:rPr>
          <w:b/>
        </w:rPr>
        <w:t>Do MŠ je zapsáno 1</w:t>
      </w:r>
      <w:r w:rsidR="00CC25A0">
        <w:rPr>
          <w:b/>
        </w:rPr>
        <w:t>3</w:t>
      </w:r>
      <w:r w:rsidR="00FC34BF" w:rsidRPr="001C662F">
        <w:rPr>
          <w:b/>
        </w:rPr>
        <w:t xml:space="preserve"> dětí k </w:t>
      </w:r>
      <w:r w:rsidR="00285DCC">
        <w:rPr>
          <w:b/>
        </w:rPr>
        <w:t>celo</w:t>
      </w:r>
      <w:r w:rsidR="00FC34BF" w:rsidRPr="001C662F">
        <w:rPr>
          <w:b/>
        </w:rPr>
        <w:t xml:space="preserve">dennímu </w:t>
      </w:r>
      <w:r w:rsidR="00CC25A0">
        <w:rPr>
          <w:b/>
        </w:rPr>
        <w:t>pobytu</w:t>
      </w:r>
      <w:r w:rsidR="00FC34BF">
        <w:t xml:space="preserve">. </w:t>
      </w:r>
    </w:p>
    <w:p w14:paraId="6B676FC3" w14:textId="6801656E" w:rsidR="00373264" w:rsidRPr="00373264" w:rsidRDefault="007968EE" w:rsidP="00211839">
      <w:pPr>
        <w:jc w:val="both"/>
        <w:rPr>
          <w:b/>
        </w:rPr>
      </w:pPr>
      <w:r>
        <w:rPr>
          <w:b/>
        </w:rPr>
        <w:t>Předškolá</w:t>
      </w:r>
      <w:r w:rsidR="00373264">
        <w:rPr>
          <w:b/>
        </w:rPr>
        <w:t xml:space="preserve">ci budou </w:t>
      </w:r>
      <w:r w:rsidR="00CC25A0">
        <w:rPr>
          <w:b/>
        </w:rPr>
        <w:t>3</w:t>
      </w:r>
      <w:r w:rsidR="00FC34BF" w:rsidRPr="001C662F">
        <w:rPr>
          <w:b/>
        </w:rPr>
        <w:t>.</w:t>
      </w:r>
      <w:r w:rsidR="00B75DB6">
        <w:rPr>
          <w:b/>
        </w:rPr>
        <w:t xml:space="preserve"> </w:t>
      </w:r>
    </w:p>
    <w:p w14:paraId="74868934" w14:textId="77777777" w:rsidR="00B75DB6" w:rsidRDefault="00B75DB6" w:rsidP="00211839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684A7BB6" w14:textId="77777777" w:rsidR="00B17D3B" w:rsidRPr="00211839" w:rsidRDefault="00B17D3B" w:rsidP="00211839">
      <w:pPr>
        <w:jc w:val="center"/>
        <w:rPr>
          <w:b/>
          <w:u w:val="single"/>
        </w:rPr>
      </w:pPr>
      <w:r w:rsidRPr="00B17D3B">
        <w:rPr>
          <w:b/>
          <w:color w:val="943634" w:themeColor="accent2" w:themeShade="BF"/>
          <w:sz w:val="32"/>
          <w:szCs w:val="32"/>
        </w:rPr>
        <w:t>Údaje o prevenci sociálně patologických jevů</w:t>
      </w:r>
    </w:p>
    <w:p w14:paraId="0C78DDA5" w14:textId="77777777" w:rsidR="00B17D3B" w:rsidRDefault="00B17D3B" w:rsidP="00B17D3B">
      <w:pPr>
        <w:jc w:val="both"/>
      </w:pPr>
      <w:r>
        <w:t>Minimální preve</w:t>
      </w:r>
      <w:r w:rsidR="00B75DB6">
        <w:t xml:space="preserve">ntivní program </w:t>
      </w:r>
      <w:r>
        <w:t>byl nově vytvořen novou ředitelkou</w:t>
      </w:r>
      <w:r w:rsidR="00B75DB6">
        <w:t xml:space="preserve"> v srpnu 2020</w:t>
      </w:r>
      <w:r>
        <w:t>.  Spolupracujeme s SPC, viz. výše. Plnění minimálního preventivního programu bylo realizováno všemi pracovníky školy.</w:t>
      </w:r>
    </w:p>
    <w:p w14:paraId="13DBC555" w14:textId="77777777" w:rsidR="00B17D3B" w:rsidRDefault="00B17D3B" w:rsidP="00B17D3B">
      <w:pPr>
        <w:jc w:val="both"/>
      </w:pPr>
      <w:r>
        <w:t xml:space="preserve">Rodiče byli seznámeni s nově </w:t>
      </w:r>
      <w:r w:rsidR="0029652E">
        <w:t xml:space="preserve">vytvořeným školním řádem i MPP, </w:t>
      </w:r>
      <w:r>
        <w:t xml:space="preserve"> s podmínkami GDPR, děti i rodiče byli seznámeni s tím, jak patologické jevy řešit, na koho se obrátit. S dětmi se pracuje průběžně, mohou přijít za kterýmkoliv zaměstnancem.</w:t>
      </w:r>
      <w:r w:rsidR="00B75DB6">
        <w:t xml:space="preserve"> Externě úzce spolupracuji s paní psycholožkou Mgr. Renátou Jarou z Bystřice nad Pernštejnem.</w:t>
      </w:r>
    </w:p>
    <w:p w14:paraId="712DFECE" w14:textId="01915CFF" w:rsidR="00B17D3B" w:rsidRDefault="00B17D3B" w:rsidP="00B17D3B">
      <w:pPr>
        <w:jc w:val="both"/>
      </w:pPr>
      <w:r>
        <w:t>Metodikem</w:t>
      </w:r>
      <w:r w:rsidR="00B75DB6">
        <w:t xml:space="preserve"> prevence je prozatím </w:t>
      </w:r>
      <w:r>
        <w:t>ředi</w:t>
      </w:r>
      <w:r w:rsidR="0029652E">
        <w:t>telka školy.</w:t>
      </w:r>
      <w:r w:rsidR="007A125F">
        <w:t xml:space="preserve"> Nutné do budoucna řešit studium někoho z personálu. </w:t>
      </w:r>
      <w:r w:rsidR="00CC25A0">
        <w:t>Předloni</w:t>
      </w:r>
      <w:r w:rsidR="007A125F">
        <w:t xml:space="preserve"> byla založena schránka důvěry, ale nebyla ani jednou použita.</w:t>
      </w:r>
    </w:p>
    <w:p w14:paraId="0C951622" w14:textId="77777777" w:rsidR="00B17D3B" w:rsidRDefault="00B17D3B" w:rsidP="00B17D3B">
      <w:pPr>
        <w:jc w:val="both"/>
      </w:pPr>
    </w:p>
    <w:p w14:paraId="6F00B37B" w14:textId="10F3EDB0" w:rsidR="00B17D3B" w:rsidRPr="007A125F" w:rsidRDefault="00B17D3B" w:rsidP="007A125F">
      <w:pPr>
        <w:jc w:val="center"/>
        <w:rPr>
          <w:b/>
          <w:color w:val="943634" w:themeColor="accent2" w:themeShade="BF"/>
          <w:sz w:val="32"/>
          <w:szCs w:val="32"/>
        </w:rPr>
      </w:pPr>
      <w:r w:rsidRPr="00B17D3B">
        <w:rPr>
          <w:b/>
          <w:color w:val="943634" w:themeColor="accent2" w:themeShade="BF"/>
          <w:sz w:val="32"/>
          <w:szCs w:val="32"/>
        </w:rPr>
        <w:t>Aktivity školy  a prezentace školy na veřejnosti</w:t>
      </w:r>
    </w:p>
    <w:p w14:paraId="08F26C73" w14:textId="77777777" w:rsidR="001C3EAE" w:rsidRPr="0098026E" w:rsidRDefault="001C3EAE" w:rsidP="00B17D3B">
      <w:pPr>
        <w:jc w:val="both"/>
        <w:rPr>
          <w:b/>
        </w:rPr>
      </w:pPr>
      <w:r w:rsidRPr="0098026E">
        <w:rPr>
          <w:b/>
        </w:rPr>
        <w:t>Uskutečněné aktivity:</w:t>
      </w:r>
    </w:p>
    <w:p w14:paraId="57372781" w14:textId="77777777" w:rsidR="001C3EAE" w:rsidRDefault="001C3EAE" w:rsidP="007A125F">
      <w:pPr>
        <w:pStyle w:val="Odstavecseseznamem"/>
        <w:ind w:left="1068"/>
        <w:jc w:val="both"/>
      </w:pPr>
      <w:r>
        <w:t>projektový den – Evropský den jazyků</w:t>
      </w:r>
    </w:p>
    <w:p w14:paraId="79F374C0" w14:textId="77777777" w:rsidR="00B75DB6" w:rsidRDefault="001C3EAE" w:rsidP="00B75DB6">
      <w:pPr>
        <w:pStyle w:val="Odstavecseseznamem"/>
        <w:numPr>
          <w:ilvl w:val="0"/>
          <w:numId w:val="3"/>
        </w:numPr>
        <w:jc w:val="both"/>
      </w:pPr>
      <w:r>
        <w:t>školení ředitelů škol</w:t>
      </w:r>
    </w:p>
    <w:p w14:paraId="0BD2D161" w14:textId="77777777" w:rsidR="001C3EAE" w:rsidRDefault="001C3EAE" w:rsidP="00B75DB6">
      <w:pPr>
        <w:pStyle w:val="Odstavecseseznamem"/>
        <w:numPr>
          <w:ilvl w:val="0"/>
          <w:numId w:val="3"/>
        </w:numPr>
        <w:jc w:val="both"/>
      </w:pPr>
      <w:r>
        <w:t>vánoční dílničky</w:t>
      </w:r>
    </w:p>
    <w:p w14:paraId="54055B99" w14:textId="49F57B67" w:rsidR="00814933" w:rsidRDefault="001C3EAE" w:rsidP="00814933">
      <w:pPr>
        <w:pStyle w:val="Odstavecseseznamem"/>
        <w:numPr>
          <w:ilvl w:val="0"/>
          <w:numId w:val="3"/>
        </w:numPr>
        <w:jc w:val="both"/>
      </w:pPr>
      <w:r>
        <w:t>vánoční nadílka ve škole</w:t>
      </w:r>
    </w:p>
    <w:p w14:paraId="50AE14C0" w14:textId="77777777" w:rsidR="00211839" w:rsidRDefault="001632AE" w:rsidP="001C3EAE">
      <w:pPr>
        <w:pStyle w:val="Odstavecseseznamem"/>
        <w:numPr>
          <w:ilvl w:val="0"/>
          <w:numId w:val="3"/>
        </w:numPr>
        <w:jc w:val="both"/>
      </w:pPr>
      <w:r>
        <w:t>s</w:t>
      </w:r>
      <w:r w:rsidR="00211839">
        <w:t>tavění lesních domečků</w:t>
      </w:r>
    </w:p>
    <w:p w14:paraId="415EDA13" w14:textId="77777777" w:rsidR="00211839" w:rsidRDefault="001632AE" w:rsidP="001632AE">
      <w:pPr>
        <w:pStyle w:val="Odstavecseseznamem"/>
        <w:ind w:left="1068"/>
        <w:jc w:val="both"/>
      </w:pPr>
      <w:r>
        <w:t>s</w:t>
      </w:r>
      <w:r w:rsidR="00211839">
        <w:t>bírání hub</w:t>
      </w:r>
    </w:p>
    <w:p w14:paraId="6EE0D9F3" w14:textId="77777777" w:rsidR="00211839" w:rsidRDefault="001632AE" w:rsidP="001C3EAE">
      <w:pPr>
        <w:pStyle w:val="Odstavecseseznamem"/>
        <w:numPr>
          <w:ilvl w:val="0"/>
          <w:numId w:val="3"/>
        </w:numPr>
        <w:jc w:val="both"/>
      </w:pPr>
      <w:r>
        <w:t>š</w:t>
      </w:r>
      <w:r w:rsidR="00211839">
        <w:t>ipkovaná v</w:t>
      </w:r>
      <w:r w:rsidR="00AC6296">
        <w:t> </w:t>
      </w:r>
      <w:r w:rsidR="00211839">
        <w:t>přírodě</w:t>
      </w:r>
    </w:p>
    <w:p w14:paraId="43163151" w14:textId="77777777" w:rsidR="00AC6296" w:rsidRDefault="00AC6296" w:rsidP="001C3EAE">
      <w:pPr>
        <w:pStyle w:val="Odstavecseseznamem"/>
        <w:numPr>
          <w:ilvl w:val="0"/>
          <w:numId w:val="3"/>
        </w:numPr>
        <w:jc w:val="both"/>
      </w:pPr>
      <w:r>
        <w:t>den v MŠ – My se vody nebojíme</w:t>
      </w:r>
    </w:p>
    <w:p w14:paraId="456EDBF3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pouštění draků</w:t>
      </w:r>
    </w:p>
    <w:p w14:paraId="48F8C5DB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pečení a zdobení perníčků</w:t>
      </w:r>
    </w:p>
    <w:p w14:paraId="0ACB2E77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přišel k nám Mikuláš</w:t>
      </w:r>
    </w:p>
    <w:p w14:paraId="2FC23EC8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opékání špekáčků</w:t>
      </w:r>
    </w:p>
    <w:p w14:paraId="49EF574C" w14:textId="66A10F40" w:rsidR="00B75DB6" w:rsidRDefault="00814933" w:rsidP="00AC6296">
      <w:pPr>
        <w:pStyle w:val="Odstavecseseznamem"/>
        <w:numPr>
          <w:ilvl w:val="0"/>
          <w:numId w:val="3"/>
        </w:numPr>
        <w:jc w:val="both"/>
      </w:pPr>
      <w:r>
        <w:t>úklid listí a větví na školní zahradě</w:t>
      </w:r>
    </w:p>
    <w:p w14:paraId="7DF4D3E0" w14:textId="2C58B4A4" w:rsidR="00B75DB6" w:rsidRDefault="007A125F" w:rsidP="00AC6296">
      <w:pPr>
        <w:pStyle w:val="Odstavecseseznamem"/>
        <w:numPr>
          <w:ilvl w:val="0"/>
          <w:numId w:val="3"/>
        </w:numPr>
        <w:jc w:val="both"/>
      </w:pPr>
      <w:r>
        <w:t xml:space="preserve">MDŽ – </w:t>
      </w:r>
      <w:r w:rsidR="00EE6F6D">
        <w:t>lidové písně</w:t>
      </w:r>
    </w:p>
    <w:p w14:paraId="34712D57" w14:textId="77777777" w:rsidR="00AC6296" w:rsidRDefault="00B75DB6" w:rsidP="00AC6296">
      <w:pPr>
        <w:pStyle w:val="Odstavecseseznamem"/>
        <w:numPr>
          <w:ilvl w:val="0"/>
          <w:numId w:val="3"/>
        </w:numPr>
        <w:jc w:val="both"/>
      </w:pPr>
      <w:r>
        <w:t>zápisy do ZŠ a MŠ</w:t>
      </w:r>
    </w:p>
    <w:p w14:paraId="4439A095" w14:textId="5D70268E" w:rsidR="007A125F" w:rsidRDefault="007A125F" w:rsidP="00AC6296">
      <w:pPr>
        <w:pStyle w:val="Odstavecseseznamem"/>
        <w:numPr>
          <w:ilvl w:val="0"/>
          <w:numId w:val="3"/>
        </w:numPr>
        <w:jc w:val="both"/>
      </w:pPr>
      <w:r>
        <w:t>Nocování ve škole</w:t>
      </w:r>
    </w:p>
    <w:p w14:paraId="0C22E7A6" w14:textId="4530193C" w:rsidR="007A125F" w:rsidRDefault="007A125F" w:rsidP="00AC6296">
      <w:pPr>
        <w:pStyle w:val="Odstavecseseznamem"/>
        <w:numPr>
          <w:ilvl w:val="0"/>
          <w:numId w:val="3"/>
        </w:numPr>
        <w:jc w:val="both"/>
      </w:pPr>
      <w:r>
        <w:t>Rozsvěcení stromečků v okolních obcích i v Unčíně</w:t>
      </w:r>
    </w:p>
    <w:p w14:paraId="74E52AE9" w14:textId="68E1CA21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 xml:space="preserve">exkurze do </w:t>
      </w:r>
      <w:r w:rsidR="007A125F">
        <w:t>Muzea Polička</w:t>
      </w:r>
    </w:p>
    <w:p w14:paraId="16AC115A" w14:textId="4BD3044F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exkurze do Regionálního muzea ve Žďáře nad Sázavou</w:t>
      </w:r>
    </w:p>
    <w:p w14:paraId="6B3D7AEA" w14:textId="33283E5F" w:rsidR="00814933" w:rsidRDefault="00814933" w:rsidP="00AC6296">
      <w:pPr>
        <w:pStyle w:val="Odstavecseseznamem"/>
        <w:numPr>
          <w:ilvl w:val="0"/>
          <w:numId w:val="3"/>
        </w:numPr>
        <w:jc w:val="both"/>
      </w:pPr>
      <w:proofErr w:type="spellStart"/>
      <w:r>
        <w:t>jogínci</w:t>
      </w:r>
      <w:proofErr w:type="spellEnd"/>
      <w:r>
        <w:t xml:space="preserve"> v MŠ</w:t>
      </w:r>
    </w:p>
    <w:p w14:paraId="4C6B9BEB" w14:textId="505D33EE" w:rsidR="00814933" w:rsidRDefault="00814933" w:rsidP="00AC6296">
      <w:pPr>
        <w:pStyle w:val="Odstavecseseznamem"/>
        <w:numPr>
          <w:ilvl w:val="0"/>
          <w:numId w:val="3"/>
        </w:numPr>
        <w:jc w:val="both"/>
      </w:pPr>
      <w:r>
        <w:lastRenderedPageBreak/>
        <w:t>bubenická show ve škole</w:t>
      </w:r>
    </w:p>
    <w:p w14:paraId="622261F7" w14:textId="6216CFFE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 xml:space="preserve">školní výlet </w:t>
      </w:r>
      <w:r w:rsidR="00814933">
        <w:t>do eko</w:t>
      </w:r>
      <w:r w:rsidR="00EE6F6D">
        <w:t xml:space="preserve"> </w:t>
      </w:r>
      <w:r w:rsidR="00814933">
        <w:t xml:space="preserve">stanice </w:t>
      </w:r>
      <w:proofErr w:type="spellStart"/>
      <w:r w:rsidR="00814933">
        <w:t>Pasíčka</w:t>
      </w:r>
      <w:proofErr w:type="spellEnd"/>
    </w:p>
    <w:p w14:paraId="5C152A61" w14:textId="3A413B62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společn</w:t>
      </w:r>
      <w:r w:rsidR="007A125F">
        <w:t>é výšlapy</w:t>
      </w:r>
    </w:p>
    <w:p w14:paraId="3307A96D" w14:textId="01888F83" w:rsidR="00B75DB6" w:rsidRDefault="00814933" w:rsidP="00AC6296">
      <w:pPr>
        <w:pStyle w:val="Odstavecseseznamem"/>
        <w:numPr>
          <w:ilvl w:val="0"/>
          <w:numId w:val="3"/>
        </w:numPr>
        <w:jc w:val="both"/>
      </w:pPr>
      <w:r>
        <w:t>Námořnická</w:t>
      </w:r>
      <w:r w:rsidR="00B75DB6">
        <w:t xml:space="preserve"> zahradní slavnost </w:t>
      </w:r>
      <w:r w:rsidR="00CF6F3C">
        <w:t>pro rodiče a přátele školy</w:t>
      </w:r>
    </w:p>
    <w:p w14:paraId="47FB7A70" w14:textId="3F4E8D29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 xml:space="preserve">sportovní olympiáda v ZŠ Jimramov </w:t>
      </w:r>
      <w:r w:rsidR="00814933">
        <w:t xml:space="preserve"> a mnoho dalších akcí</w:t>
      </w:r>
    </w:p>
    <w:p w14:paraId="1594EB3D" w14:textId="77777777" w:rsidR="000B0BE3" w:rsidRDefault="000B0BE3" w:rsidP="00AC6296">
      <w:pPr>
        <w:jc w:val="both"/>
        <w:rPr>
          <w:b/>
        </w:rPr>
      </w:pPr>
    </w:p>
    <w:p w14:paraId="0D1140C1" w14:textId="77777777" w:rsidR="00AC6296" w:rsidRDefault="00B75DB6" w:rsidP="00AC6296">
      <w:pPr>
        <w:jc w:val="both"/>
        <w:rPr>
          <w:b/>
        </w:rPr>
      </w:pPr>
      <w:r>
        <w:rPr>
          <w:b/>
        </w:rPr>
        <w:t>Plánované  aktivity pro další školní rok:</w:t>
      </w:r>
    </w:p>
    <w:p w14:paraId="69EDEB6D" w14:textId="691FDC38" w:rsidR="00356D0A" w:rsidRPr="007A125F" w:rsidRDefault="00356D0A" w:rsidP="007A125F">
      <w:pPr>
        <w:jc w:val="both"/>
        <w:rPr>
          <w:b/>
          <w:color w:val="FF0000"/>
        </w:rPr>
      </w:pPr>
    </w:p>
    <w:p w14:paraId="4E22866D" w14:textId="7E9B6321" w:rsidR="00356D0A" w:rsidRPr="00814933" w:rsidRDefault="00814933" w:rsidP="00814933">
      <w:pPr>
        <w:pStyle w:val="Odstavecseseznamem"/>
        <w:numPr>
          <w:ilvl w:val="0"/>
          <w:numId w:val="3"/>
        </w:numPr>
        <w:jc w:val="both"/>
        <w:rPr>
          <w:b/>
          <w:color w:val="FF0000"/>
        </w:rPr>
      </w:pPr>
      <w:r>
        <w:rPr>
          <w:b/>
          <w:color w:val="FF0000"/>
        </w:rPr>
        <w:t>mnoho divadelních představení – máme rozjednáno</w:t>
      </w:r>
    </w:p>
    <w:p w14:paraId="5C624D2F" w14:textId="076FB20E" w:rsidR="00AC6296" w:rsidRDefault="000B0BE3" w:rsidP="007A125F">
      <w:pPr>
        <w:pStyle w:val="Odstavecseseznamem"/>
        <w:numPr>
          <w:ilvl w:val="0"/>
          <w:numId w:val="3"/>
        </w:numPr>
        <w:jc w:val="both"/>
        <w:rPr>
          <w:b/>
          <w:color w:val="FF0000"/>
        </w:rPr>
      </w:pPr>
      <w:r>
        <w:rPr>
          <w:b/>
          <w:color w:val="FF0000"/>
        </w:rPr>
        <w:t>pořízení zatemňovacích rolet</w:t>
      </w:r>
      <w:r w:rsidR="00CF6F3C">
        <w:rPr>
          <w:b/>
          <w:color w:val="FF0000"/>
        </w:rPr>
        <w:t xml:space="preserve"> ??? dle finančních možností</w:t>
      </w:r>
    </w:p>
    <w:p w14:paraId="0C4F2668" w14:textId="5D32CF17" w:rsidR="00814933" w:rsidRPr="007A125F" w:rsidRDefault="00814933" w:rsidP="007A125F">
      <w:pPr>
        <w:pStyle w:val="Odstavecseseznamem"/>
        <w:numPr>
          <w:ilvl w:val="0"/>
          <w:numId w:val="3"/>
        </w:numPr>
        <w:jc w:val="both"/>
        <w:rPr>
          <w:b/>
          <w:color w:val="FF0000"/>
        </w:rPr>
      </w:pPr>
      <w:r>
        <w:rPr>
          <w:b/>
          <w:color w:val="FF0000"/>
        </w:rPr>
        <w:t>VYPRACOVÁNÍ NOVÉ STRATEGIE ŠKOLY, JEJÍ VIZE A MISE – HOTOVO</w:t>
      </w:r>
    </w:p>
    <w:p w14:paraId="4237E256" w14:textId="77777777" w:rsidR="00AC6296" w:rsidRDefault="00B75DB6" w:rsidP="00AC6296">
      <w:pPr>
        <w:pStyle w:val="Odstavecseseznamem"/>
        <w:numPr>
          <w:ilvl w:val="0"/>
          <w:numId w:val="3"/>
        </w:numPr>
        <w:jc w:val="both"/>
      </w:pPr>
      <w:r>
        <w:t xml:space="preserve">školní </w:t>
      </w:r>
      <w:r w:rsidR="00AC6296">
        <w:t>jarmark</w:t>
      </w:r>
    </w:p>
    <w:p w14:paraId="74F2C40C" w14:textId="77777777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>zpívání u stromečku</w:t>
      </w:r>
    </w:p>
    <w:p w14:paraId="2057F327" w14:textId="77777777" w:rsidR="00356D0A" w:rsidRDefault="00356D0A" w:rsidP="00356D0A">
      <w:pPr>
        <w:pStyle w:val="Odstavecseseznamem"/>
        <w:numPr>
          <w:ilvl w:val="0"/>
          <w:numId w:val="3"/>
        </w:numPr>
        <w:jc w:val="both"/>
      </w:pPr>
      <w:r>
        <w:t>vánoční výtvarné dílničky</w:t>
      </w:r>
    </w:p>
    <w:p w14:paraId="6917DD22" w14:textId="130BB297" w:rsidR="00CF6F3C" w:rsidRDefault="00CF6F3C" w:rsidP="00356D0A">
      <w:pPr>
        <w:pStyle w:val="Odstavecseseznamem"/>
        <w:numPr>
          <w:ilvl w:val="0"/>
          <w:numId w:val="3"/>
        </w:numPr>
        <w:jc w:val="both"/>
      </w:pPr>
      <w:r>
        <w:t>týdenní lyžařský kurz na vleku v Novém Jimramově</w:t>
      </w:r>
    </w:p>
    <w:p w14:paraId="18B961D2" w14:textId="5F53ADE3" w:rsidR="00814933" w:rsidRDefault="00814933" w:rsidP="00356D0A">
      <w:pPr>
        <w:pStyle w:val="Odstavecseseznamem"/>
        <w:numPr>
          <w:ilvl w:val="0"/>
          <w:numId w:val="3"/>
        </w:numPr>
        <w:jc w:val="both"/>
      </w:pPr>
      <w:r>
        <w:t>plavecký kurz – jarní etapa od konce března</w:t>
      </w:r>
    </w:p>
    <w:p w14:paraId="221D4168" w14:textId="6298DCA4" w:rsidR="00814933" w:rsidRDefault="00814933" w:rsidP="00356D0A">
      <w:pPr>
        <w:pStyle w:val="Odstavecseseznamem"/>
        <w:numPr>
          <w:ilvl w:val="0"/>
          <w:numId w:val="3"/>
        </w:numPr>
        <w:jc w:val="both"/>
      </w:pPr>
      <w:r>
        <w:t xml:space="preserve">kurz golfu pro ZŠ </w:t>
      </w:r>
    </w:p>
    <w:p w14:paraId="6F1A869E" w14:textId="32ABC041" w:rsidR="00814933" w:rsidRDefault="00814933" w:rsidP="00356D0A">
      <w:pPr>
        <w:pStyle w:val="Odstavecseseznamem"/>
        <w:numPr>
          <w:ilvl w:val="0"/>
          <w:numId w:val="3"/>
        </w:numPr>
        <w:jc w:val="both"/>
      </w:pPr>
      <w:r>
        <w:t>bruslení pro ZŠ na stadionu v Poličce</w:t>
      </w:r>
    </w:p>
    <w:p w14:paraId="538B4382" w14:textId="5109A263" w:rsidR="00AC6296" w:rsidRDefault="007A125F" w:rsidP="00AC6296">
      <w:pPr>
        <w:pStyle w:val="Odstavecseseznamem"/>
        <w:numPr>
          <w:ilvl w:val="0"/>
          <w:numId w:val="3"/>
        </w:numPr>
        <w:jc w:val="both"/>
      </w:pPr>
      <w:r>
        <w:t>MDŽ</w:t>
      </w:r>
      <w:r w:rsidR="00AC6296">
        <w:t xml:space="preserve"> – Obec Unčín</w:t>
      </w:r>
    </w:p>
    <w:p w14:paraId="20A9AA1F" w14:textId="77777777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>Den jazyků</w:t>
      </w:r>
    </w:p>
    <w:p w14:paraId="27F01D36" w14:textId="437BE898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Noc s An</w:t>
      </w:r>
      <w:r w:rsidR="00356D0A">
        <w:t xml:space="preserve">dersenem – čtenářský večer s hostem, nocování ve škole </w:t>
      </w:r>
    </w:p>
    <w:p w14:paraId="419D7211" w14:textId="0A1E13DC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 xml:space="preserve">Návštěva </w:t>
      </w:r>
      <w:r w:rsidR="00814933">
        <w:t>Muzea Karla Havlíčka Borovského v </w:t>
      </w:r>
      <w:proofErr w:type="spellStart"/>
      <w:r w:rsidR="00814933">
        <w:t>Havl</w:t>
      </w:r>
      <w:proofErr w:type="spellEnd"/>
      <w:r w:rsidR="00814933">
        <w:t>. Brodě</w:t>
      </w:r>
      <w:r>
        <w:t xml:space="preserve"> </w:t>
      </w:r>
    </w:p>
    <w:p w14:paraId="502DBAA9" w14:textId="1A94157E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 xml:space="preserve">Návštěva </w:t>
      </w:r>
      <w:r w:rsidR="007A125F">
        <w:t>Muzea Polička</w:t>
      </w:r>
    </w:p>
    <w:p w14:paraId="055EBFFD" w14:textId="4CC4A2FE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setkání se spisovatelem</w:t>
      </w:r>
      <w:r w:rsidR="00356D0A">
        <w:t xml:space="preserve"> </w:t>
      </w:r>
    </w:p>
    <w:p w14:paraId="1EF7F12E" w14:textId="77777777" w:rsidR="001632AE" w:rsidRDefault="001632AE" w:rsidP="00AC6296">
      <w:pPr>
        <w:pStyle w:val="Odstavecseseznamem"/>
        <w:numPr>
          <w:ilvl w:val="0"/>
          <w:numId w:val="3"/>
        </w:numPr>
        <w:jc w:val="both"/>
      </w:pPr>
      <w:r>
        <w:t>sázení stromků</w:t>
      </w:r>
    </w:p>
    <w:p w14:paraId="28EC21E4" w14:textId="77777777" w:rsidR="001632AE" w:rsidRDefault="001632AE" w:rsidP="00AC6296">
      <w:pPr>
        <w:pStyle w:val="Odstavecseseznamem"/>
        <w:numPr>
          <w:ilvl w:val="0"/>
          <w:numId w:val="3"/>
        </w:numPr>
        <w:jc w:val="both"/>
      </w:pPr>
      <w:r>
        <w:t>pouštění Morany</w:t>
      </w:r>
    </w:p>
    <w:p w14:paraId="05DCF9CE" w14:textId="04EB9248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dopravní hřiště</w:t>
      </w:r>
    </w:p>
    <w:p w14:paraId="0967FC60" w14:textId="77777777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výtvarná dílnička Horácké muzeum Nové Město na Moravě</w:t>
      </w:r>
      <w:r w:rsidR="00356D0A">
        <w:t xml:space="preserve"> </w:t>
      </w:r>
    </w:p>
    <w:p w14:paraId="7549AC9D" w14:textId="77777777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hradby Polička</w:t>
      </w:r>
      <w:r w:rsidR="00356D0A">
        <w:t xml:space="preserve"> s průvodcem</w:t>
      </w:r>
    </w:p>
    <w:p w14:paraId="266FF6A7" w14:textId="75428B3B" w:rsidR="00B75DB6" w:rsidRDefault="007A125F" w:rsidP="00AC6296">
      <w:pPr>
        <w:pStyle w:val="Odstavecseseznamem"/>
        <w:numPr>
          <w:ilvl w:val="0"/>
          <w:numId w:val="3"/>
        </w:numPr>
        <w:jc w:val="both"/>
      </w:pPr>
      <w:r>
        <w:t>keramická dílna</w:t>
      </w:r>
    </w:p>
    <w:p w14:paraId="305622A3" w14:textId="0E1A6FAC" w:rsidR="00B75DB6" w:rsidRDefault="00356D0A" w:rsidP="00AC6296">
      <w:pPr>
        <w:pStyle w:val="Odstavecseseznamem"/>
        <w:numPr>
          <w:ilvl w:val="0"/>
          <w:numId w:val="3"/>
        </w:numPr>
        <w:jc w:val="both"/>
      </w:pPr>
      <w:r>
        <w:t xml:space="preserve">návštěva knihovny </w:t>
      </w:r>
    </w:p>
    <w:p w14:paraId="737B8301" w14:textId="301ECFC2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vánoční program v</w:t>
      </w:r>
      <w:r w:rsidR="00356D0A">
        <w:t> </w:t>
      </w:r>
      <w:r>
        <w:t>Krátké</w:t>
      </w:r>
    </w:p>
    <w:p w14:paraId="645DBB9E" w14:textId="77777777" w:rsidR="00B75DB6" w:rsidRDefault="00B75DB6" w:rsidP="00AC6296">
      <w:pPr>
        <w:pStyle w:val="Odstavecseseznamem"/>
        <w:numPr>
          <w:ilvl w:val="0"/>
          <w:numId w:val="3"/>
        </w:numPr>
        <w:jc w:val="both"/>
      </w:pPr>
      <w:r>
        <w:t>vánoční tradice a obyčeje Muzeum Bystřice nad Pernštejnem</w:t>
      </w:r>
    </w:p>
    <w:p w14:paraId="7AF378C8" w14:textId="2D21D719" w:rsidR="00B75DB6" w:rsidRDefault="00814933" w:rsidP="00AC6296">
      <w:pPr>
        <w:pStyle w:val="Odstavecseseznamem"/>
        <w:numPr>
          <w:ilvl w:val="0"/>
          <w:numId w:val="3"/>
        </w:numPr>
        <w:jc w:val="both"/>
      </w:pPr>
      <w:r>
        <w:t>návštěva spisovatele ve škole</w:t>
      </w:r>
    </w:p>
    <w:p w14:paraId="31B7D9B0" w14:textId="081FEE89" w:rsidR="00B75DB6" w:rsidRDefault="007A125F" w:rsidP="007A125F">
      <w:pPr>
        <w:pStyle w:val="Odstavecseseznamem"/>
        <w:numPr>
          <w:ilvl w:val="0"/>
          <w:numId w:val="3"/>
        </w:numPr>
        <w:jc w:val="both"/>
      </w:pPr>
      <w:r>
        <w:t>natáčení hudebních klipů a další koncerty Divoženek</w:t>
      </w:r>
    </w:p>
    <w:p w14:paraId="7526FC0B" w14:textId="77777777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>Halloween</w:t>
      </w:r>
    </w:p>
    <w:p w14:paraId="73A01A4B" w14:textId="77777777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>Den rodiny</w:t>
      </w:r>
    </w:p>
    <w:p w14:paraId="601DA974" w14:textId="77777777" w:rsidR="00356D0A" w:rsidRDefault="00356D0A" w:rsidP="00AC6296">
      <w:pPr>
        <w:pStyle w:val="Odstavecseseznamem"/>
        <w:numPr>
          <w:ilvl w:val="0"/>
          <w:numId w:val="3"/>
        </w:numPr>
        <w:jc w:val="both"/>
      </w:pPr>
      <w:r>
        <w:t>Den žen</w:t>
      </w:r>
    </w:p>
    <w:p w14:paraId="6CFAAADE" w14:textId="77777777" w:rsidR="00AC6296" w:rsidRDefault="00AC6296" w:rsidP="00AC6296">
      <w:pPr>
        <w:jc w:val="both"/>
      </w:pPr>
    </w:p>
    <w:p w14:paraId="38345784" w14:textId="77777777" w:rsidR="00814933" w:rsidRDefault="00814933" w:rsidP="00AC6296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6779FDC8" w14:textId="20264A63" w:rsidR="00AC6296" w:rsidRDefault="00AC6296" w:rsidP="00AC6296">
      <w:pPr>
        <w:jc w:val="center"/>
        <w:rPr>
          <w:b/>
          <w:color w:val="943634" w:themeColor="accent2" w:themeShade="BF"/>
          <w:sz w:val="32"/>
          <w:szCs w:val="32"/>
        </w:rPr>
      </w:pPr>
      <w:r w:rsidRPr="00AC6296">
        <w:rPr>
          <w:b/>
          <w:color w:val="943634" w:themeColor="accent2" w:themeShade="BF"/>
          <w:sz w:val="32"/>
          <w:szCs w:val="32"/>
        </w:rPr>
        <w:lastRenderedPageBreak/>
        <w:t>Vize pro příští školní rok</w:t>
      </w:r>
      <w:r w:rsidR="001C0035">
        <w:rPr>
          <w:b/>
          <w:color w:val="943634" w:themeColor="accent2" w:themeShade="BF"/>
          <w:sz w:val="32"/>
          <w:szCs w:val="32"/>
        </w:rPr>
        <w:t xml:space="preserve"> – rok 20</w:t>
      </w:r>
      <w:r w:rsidR="00814933">
        <w:rPr>
          <w:b/>
          <w:color w:val="943634" w:themeColor="accent2" w:themeShade="BF"/>
          <w:sz w:val="32"/>
          <w:szCs w:val="32"/>
        </w:rPr>
        <w:t>25/2026</w:t>
      </w:r>
    </w:p>
    <w:p w14:paraId="4E09DAAA" w14:textId="10210490" w:rsidR="000B0BE3" w:rsidRDefault="000B0BE3" w:rsidP="00AC6296">
      <w:pPr>
        <w:jc w:val="center"/>
        <w:rPr>
          <w:b/>
          <w:color w:val="943634" w:themeColor="accent2" w:themeShade="BF"/>
          <w:sz w:val="32"/>
          <w:szCs w:val="32"/>
        </w:rPr>
      </w:pPr>
    </w:p>
    <w:p w14:paraId="6B169302" w14:textId="780068E4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prohlubovat</w:t>
      </w:r>
      <w:r w:rsidR="002C2051">
        <w:t xml:space="preserve"> nadále </w:t>
      </w:r>
      <w:r>
        <w:t>vztahy s rodiči jak v ZŠ a MŠ</w:t>
      </w:r>
    </w:p>
    <w:p w14:paraId="5C12991A" w14:textId="77777777" w:rsidR="000B0BE3" w:rsidRDefault="000B0BE3" w:rsidP="00AC6296">
      <w:pPr>
        <w:pStyle w:val="Odstavecseseznamem"/>
        <w:numPr>
          <w:ilvl w:val="0"/>
          <w:numId w:val="3"/>
        </w:numPr>
        <w:jc w:val="both"/>
      </w:pPr>
      <w:r>
        <w:t>udržovat dobré vztahy s obcí – pravidelná a efektivní komunikace</w:t>
      </w:r>
    </w:p>
    <w:p w14:paraId="50887181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motivace ke sportu a k péči o svoje tělo</w:t>
      </w:r>
    </w:p>
    <w:p w14:paraId="1D7753C2" w14:textId="77777777" w:rsidR="00AC6296" w:rsidRDefault="00AC6296" w:rsidP="00AC6296">
      <w:pPr>
        <w:pStyle w:val="Odstavecseseznamem"/>
        <w:numPr>
          <w:ilvl w:val="0"/>
          <w:numId w:val="3"/>
        </w:numPr>
        <w:jc w:val="both"/>
      </w:pPr>
      <w:r>
        <w:t>radost z cizího jazyka</w:t>
      </w:r>
    </w:p>
    <w:p w14:paraId="144817B4" w14:textId="08599852" w:rsidR="007A125F" w:rsidRDefault="007A125F" w:rsidP="00AC6296">
      <w:pPr>
        <w:pStyle w:val="Odstavecseseznamem"/>
        <w:numPr>
          <w:ilvl w:val="0"/>
          <w:numId w:val="3"/>
        </w:numPr>
        <w:jc w:val="both"/>
      </w:pPr>
      <w:r>
        <w:t>bohaté hudební aktivity</w:t>
      </w:r>
    </w:p>
    <w:p w14:paraId="05D4F08E" w14:textId="77777777" w:rsidR="00AC6296" w:rsidRPr="007A125F" w:rsidRDefault="00AC6296" w:rsidP="00AC6296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 w:rsidRPr="007A125F">
        <w:rPr>
          <w:b/>
          <w:bCs/>
        </w:rPr>
        <w:t>další vzdělávání pedagogických i nepedagogických pracovníků</w:t>
      </w:r>
    </w:p>
    <w:p w14:paraId="27DF861A" w14:textId="16704551" w:rsidR="00D0419C" w:rsidRDefault="00AC6296" w:rsidP="00324701">
      <w:pPr>
        <w:pStyle w:val="Odstavecseseznamem"/>
        <w:numPr>
          <w:ilvl w:val="0"/>
          <w:numId w:val="3"/>
        </w:numPr>
        <w:jc w:val="both"/>
      </w:pPr>
      <w:r>
        <w:t>další zvelebování interiéru i exteriéru školy</w:t>
      </w:r>
      <w:r w:rsidR="00814933">
        <w:t xml:space="preserve">, </w:t>
      </w:r>
      <w:r w:rsidR="00D0419C">
        <w:t>možnost spolupráce</w:t>
      </w:r>
      <w:r w:rsidR="001C0035">
        <w:t xml:space="preserve"> s obcí, rodiči, hasiči ???</w:t>
      </w:r>
      <w:r w:rsidR="00D0419C">
        <w:t xml:space="preserve"> na mimoškolních aktivitách, například karneval, Mikuláš, dětský den…</w:t>
      </w:r>
      <w:r w:rsidR="001632AE">
        <w:t xml:space="preserve"> </w:t>
      </w:r>
    </w:p>
    <w:p w14:paraId="45284F9D" w14:textId="77777777" w:rsidR="001632AE" w:rsidRDefault="001632AE" w:rsidP="00AC6296">
      <w:pPr>
        <w:pStyle w:val="Odstavecseseznamem"/>
        <w:numPr>
          <w:ilvl w:val="0"/>
          <w:numId w:val="3"/>
        </w:numPr>
        <w:jc w:val="both"/>
      </w:pPr>
      <w:r>
        <w:t>co nejkvalitnější a nejefektivnější výuka</w:t>
      </w:r>
    </w:p>
    <w:p w14:paraId="36830E68" w14:textId="77777777" w:rsidR="001C0035" w:rsidRDefault="001C0035" w:rsidP="00AC6296">
      <w:pPr>
        <w:pStyle w:val="Odstavecseseznamem"/>
        <w:numPr>
          <w:ilvl w:val="0"/>
          <w:numId w:val="3"/>
        </w:numPr>
        <w:jc w:val="both"/>
      </w:pPr>
      <w:r>
        <w:t>etická a estetická výchova dětí</w:t>
      </w:r>
    </w:p>
    <w:p w14:paraId="6F02BC02" w14:textId="3E3370C2" w:rsidR="00324701" w:rsidRDefault="00324701" w:rsidP="00AC6296">
      <w:pPr>
        <w:pStyle w:val="Odstavecseseznamem"/>
        <w:numPr>
          <w:ilvl w:val="0"/>
          <w:numId w:val="3"/>
        </w:numPr>
        <w:jc w:val="both"/>
      </w:pPr>
      <w:r>
        <w:t>Lepší autoevaluace školy, sdílení, hospitace, formální hodnocení</w:t>
      </w:r>
    </w:p>
    <w:p w14:paraId="11BF48FD" w14:textId="0775BB0F" w:rsidR="00324701" w:rsidRDefault="00324701" w:rsidP="00AC6296">
      <w:pPr>
        <w:pStyle w:val="Odstavecseseznamem"/>
        <w:numPr>
          <w:ilvl w:val="0"/>
          <w:numId w:val="3"/>
        </w:numPr>
        <w:jc w:val="both"/>
      </w:pPr>
      <w:r>
        <w:t>Založení portfolií učitelů</w:t>
      </w:r>
    </w:p>
    <w:p w14:paraId="5CCC737C" w14:textId="77777777" w:rsidR="001C0035" w:rsidRDefault="001C0035" w:rsidP="00AC6296">
      <w:pPr>
        <w:pStyle w:val="Odstavecseseznamem"/>
        <w:numPr>
          <w:ilvl w:val="0"/>
          <w:numId w:val="3"/>
        </w:numPr>
        <w:jc w:val="both"/>
      </w:pPr>
      <w:r>
        <w:t>budování zdravého sebevědomí dětí s respektem k druhým</w:t>
      </w:r>
    </w:p>
    <w:p w14:paraId="2A7755BB" w14:textId="1FF7992B" w:rsidR="001C0035" w:rsidRDefault="00324701" w:rsidP="00AC6296">
      <w:pPr>
        <w:pStyle w:val="Odstavecseseznamem"/>
        <w:numPr>
          <w:ilvl w:val="0"/>
          <w:numId w:val="3"/>
        </w:numPr>
        <w:jc w:val="both"/>
      </w:pPr>
      <w:r>
        <w:t>dotace</w:t>
      </w:r>
      <w:r w:rsidR="00814933">
        <w:t xml:space="preserve"> OP JAK Šablony II – schváleno, čeká se na přidělení peněz na účet</w:t>
      </w:r>
    </w:p>
    <w:p w14:paraId="1A16D385" w14:textId="77777777" w:rsidR="00EE6F6D" w:rsidRDefault="00EE6F6D" w:rsidP="00EE6F6D">
      <w:pPr>
        <w:jc w:val="both"/>
      </w:pPr>
    </w:p>
    <w:p w14:paraId="478A0C69" w14:textId="77777777" w:rsidR="00EE6F6D" w:rsidRDefault="00EE6F6D" w:rsidP="00EE6F6D">
      <w:pPr>
        <w:jc w:val="both"/>
      </w:pPr>
    </w:p>
    <w:p w14:paraId="3CC4244A" w14:textId="77777777" w:rsidR="00EE6F6D" w:rsidRDefault="00EE6F6D" w:rsidP="00EE6F6D">
      <w:pPr>
        <w:jc w:val="both"/>
      </w:pPr>
    </w:p>
    <w:p w14:paraId="5F5FD247" w14:textId="77777777" w:rsidR="00EE6F6D" w:rsidRDefault="00EE6F6D" w:rsidP="00EE6F6D">
      <w:pPr>
        <w:jc w:val="both"/>
      </w:pPr>
    </w:p>
    <w:p w14:paraId="3E16DCCD" w14:textId="77777777" w:rsidR="00EE6F6D" w:rsidRDefault="00EE6F6D" w:rsidP="00EE6F6D">
      <w:pPr>
        <w:jc w:val="both"/>
      </w:pPr>
    </w:p>
    <w:p w14:paraId="328DBC0D" w14:textId="77777777" w:rsidR="00EE6F6D" w:rsidRDefault="00EE6F6D" w:rsidP="00EE6F6D">
      <w:pPr>
        <w:jc w:val="both"/>
      </w:pPr>
    </w:p>
    <w:p w14:paraId="38D3F586" w14:textId="77777777" w:rsidR="00EE6F6D" w:rsidRDefault="00EE6F6D" w:rsidP="00EE6F6D">
      <w:pPr>
        <w:jc w:val="both"/>
      </w:pPr>
    </w:p>
    <w:p w14:paraId="3C114883" w14:textId="77777777" w:rsidR="00EE6F6D" w:rsidRDefault="00EE6F6D" w:rsidP="00EE6F6D">
      <w:pPr>
        <w:jc w:val="both"/>
      </w:pPr>
    </w:p>
    <w:p w14:paraId="6C7DDDC7" w14:textId="77777777" w:rsidR="00EE6F6D" w:rsidRDefault="00EE6F6D" w:rsidP="00EE6F6D">
      <w:pPr>
        <w:jc w:val="both"/>
      </w:pPr>
    </w:p>
    <w:p w14:paraId="4ECAD771" w14:textId="77777777" w:rsidR="00EE6F6D" w:rsidRDefault="00EE6F6D" w:rsidP="00EE6F6D">
      <w:pPr>
        <w:jc w:val="both"/>
      </w:pPr>
    </w:p>
    <w:p w14:paraId="66C59DF9" w14:textId="77777777" w:rsidR="00EE6F6D" w:rsidRDefault="00EE6F6D" w:rsidP="00EE6F6D">
      <w:pPr>
        <w:jc w:val="both"/>
      </w:pPr>
    </w:p>
    <w:p w14:paraId="2B956EA1" w14:textId="77777777" w:rsidR="00EE6F6D" w:rsidRDefault="00EE6F6D" w:rsidP="00EE6F6D">
      <w:pPr>
        <w:jc w:val="both"/>
      </w:pPr>
    </w:p>
    <w:p w14:paraId="119233AA" w14:textId="77777777" w:rsidR="00EE6F6D" w:rsidRDefault="00EE6F6D" w:rsidP="00EE6F6D">
      <w:pPr>
        <w:jc w:val="both"/>
      </w:pPr>
    </w:p>
    <w:p w14:paraId="6C638456" w14:textId="77777777" w:rsidR="00EE6F6D" w:rsidRDefault="00EE6F6D" w:rsidP="00EE6F6D">
      <w:pPr>
        <w:jc w:val="both"/>
      </w:pPr>
    </w:p>
    <w:p w14:paraId="567848A5" w14:textId="3A8C3082" w:rsidR="00EE6F6D" w:rsidRDefault="00EE6F6D" w:rsidP="00EE6F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Monika Tomášová – ředitelka školy</w:t>
      </w:r>
    </w:p>
    <w:p w14:paraId="3F20C02C" w14:textId="77777777" w:rsidR="00D0419C" w:rsidRDefault="00D0419C" w:rsidP="00D0419C">
      <w:pPr>
        <w:jc w:val="both"/>
      </w:pPr>
    </w:p>
    <w:p w14:paraId="730C0A05" w14:textId="77777777" w:rsidR="00324701" w:rsidRDefault="00324701" w:rsidP="000B0BE3">
      <w:pPr>
        <w:rPr>
          <w:b/>
          <w:color w:val="943634" w:themeColor="accent2" w:themeShade="BF"/>
          <w:sz w:val="32"/>
          <w:szCs w:val="32"/>
        </w:rPr>
      </w:pPr>
    </w:p>
    <w:p w14:paraId="25CFBDAC" w14:textId="77777777" w:rsidR="00324701" w:rsidRDefault="00324701" w:rsidP="000B0BE3">
      <w:pPr>
        <w:rPr>
          <w:b/>
          <w:color w:val="943634" w:themeColor="accent2" w:themeShade="BF"/>
          <w:sz w:val="32"/>
          <w:szCs w:val="32"/>
        </w:rPr>
      </w:pPr>
    </w:p>
    <w:p w14:paraId="40F99B34" w14:textId="77777777" w:rsidR="00324701" w:rsidRDefault="00324701" w:rsidP="000B0BE3">
      <w:pPr>
        <w:rPr>
          <w:b/>
          <w:color w:val="943634" w:themeColor="accent2" w:themeShade="BF"/>
          <w:sz w:val="32"/>
          <w:szCs w:val="32"/>
        </w:rPr>
      </w:pPr>
    </w:p>
    <w:p w14:paraId="6F81A019" w14:textId="77777777" w:rsidR="00324701" w:rsidRDefault="00324701" w:rsidP="000B0BE3">
      <w:pPr>
        <w:rPr>
          <w:b/>
          <w:color w:val="943634" w:themeColor="accent2" w:themeShade="BF"/>
          <w:sz w:val="32"/>
          <w:szCs w:val="32"/>
        </w:rPr>
      </w:pPr>
    </w:p>
    <w:p w14:paraId="0B56F1E4" w14:textId="77777777" w:rsidR="00324701" w:rsidRDefault="00324701" w:rsidP="000B0BE3">
      <w:pPr>
        <w:rPr>
          <w:b/>
          <w:color w:val="943634" w:themeColor="accent2" w:themeShade="BF"/>
          <w:sz w:val="32"/>
          <w:szCs w:val="32"/>
        </w:rPr>
      </w:pPr>
    </w:p>
    <w:p w14:paraId="59A4CBCA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638A6C22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0AE0FD98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22B07FAF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0E15ED9A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5777B0AF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1F93C4F9" w14:textId="77777777" w:rsidR="00814933" w:rsidRDefault="00814933" w:rsidP="000B0BE3">
      <w:pPr>
        <w:rPr>
          <w:b/>
          <w:color w:val="943634" w:themeColor="accent2" w:themeShade="BF"/>
          <w:sz w:val="32"/>
          <w:szCs w:val="32"/>
        </w:rPr>
      </w:pPr>
    </w:p>
    <w:p w14:paraId="66793EA2" w14:textId="25C20703" w:rsidR="001C262B" w:rsidRDefault="00327812" w:rsidP="000B0BE3">
      <w:pPr>
        <w:rPr>
          <w:b/>
          <w:color w:val="943634" w:themeColor="accent2" w:themeShade="BF"/>
          <w:sz w:val="32"/>
          <w:szCs w:val="32"/>
        </w:rPr>
      </w:pPr>
      <w:r w:rsidRPr="00327812">
        <w:rPr>
          <w:b/>
          <w:color w:val="943634" w:themeColor="accent2" w:themeShade="BF"/>
          <w:sz w:val="32"/>
          <w:szCs w:val="32"/>
        </w:rPr>
        <w:t>Časová dotace předmětů vyhovující RVP</w:t>
      </w:r>
    </w:p>
    <w:p w14:paraId="5464C735" w14:textId="77777777" w:rsidR="0062709D" w:rsidRPr="00327812" w:rsidRDefault="0062709D" w:rsidP="001C0035">
      <w:pPr>
        <w:rPr>
          <w:b/>
          <w:color w:val="943634" w:themeColor="accent2" w:themeShade="BF"/>
          <w:sz w:val="32"/>
          <w:szCs w:val="32"/>
        </w:rPr>
      </w:pPr>
    </w:p>
    <w:tbl>
      <w:tblPr>
        <w:tblW w:w="681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880"/>
        <w:gridCol w:w="760"/>
        <w:gridCol w:w="707"/>
        <w:gridCol w:w="760"/>
        <w:gridCol w:w="707"/>
        <w:gridCol w:w="765"/>
        <w:gridCol w:w="834"/>
      </w:tblGrid>
      <w:tr w:rsidR="00327812" w:rsidRPr="00327812" w14:paraId="7B727844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93B2DD9" w14:textId="77777777" w:rsid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</w:p>
          <w:p w14:paraId="2E5A9F65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</w:p>
        </w:tc>
        <w:tc>
          <w:tcPr>
            <w:tcW w:w="88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5A1BD0E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1. ročník</w:t>
            </w:r>
          </w:p>
        </w:tc>
        <w:tc>
          <w:tcPr>
            <w:tcW w:w="7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8DEBA59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2. ročník</w:t>
            </w:r>
          </w:p>
        </w:tc>
        <w:tc>
          <w:tcPr>
            <w:tcW w:w="68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39FB043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3. ročník</w:t>
            </w:r>
          </w:p>
        </w:tc>
        <w:tc>
          <w:tcPr>
            <w:tcW w:w="7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039E29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4. ročník</w:t>
            </w:r>
          </w:p>
        </w:tc>
        <w:tc>
          <w:tcPr>
            <w:tcW w:w="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7B5A18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5. ročník</w:t>
            </w:r>
          </w:p>
        </w:tc>
        <w:tc>
          <w:tcPr>
            <w:tcW w:w="67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E03860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Hod. dotace</w:t>
            </w:r>
          </w:p>
        </w:tc>
        <w:tc>
          <w:tcPr>
            <w:tcW w:w="7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83885D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proofErr w:type="spellStart"/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Dispon</w:t>
            </w:r>
            <w:proofErr w:type="spellEnd"/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. Hod.</w:t>
            </w:r>
          </w:p>
        </w:tc>
      </w:tr>
      <w:tr w:rsidR="00327812" w:rsidRPr="00327812" w14:paraId="397A5C8A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17CC4A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Český jazyk a literatura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5A906579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091BF13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225C403A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4818C284" w14:textId="391F9C67" w:rsidR="00327812" w:rsidRPr="00327812" w:rsidRDefault="00324701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6100"/>
                <w:lang w:eastAsia="cs-CZ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8EB2CC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1228F0F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43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55D7238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10</w:t>
            </w:r>
          </w:p>
        </w:tc>
      </w:tr>
      <w:tr w:rsidR="00327812" w:rsidRPr="00327812" w14:paraId="6EC19175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63CEEF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Anglický jazyk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AA7D1C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32839B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93A89E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75C84E4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06F2BC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3EFE149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4A2A5D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</w:tr>
      <w:tr w:rsidR="00327812" w:rsidRPr="00327812" w14:paraId="6D520EF5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2F6199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Matematika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064142E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0B13BFE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A573418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E767F1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22F697A8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6924DD13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464201F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3</w:t>
            </w:r>
          </w:p>
        </w:tc>
      </w:tr>
      <w:tr w:rsidR="00327812" w:rsidRPr="00327812" w14:paraId="48D26940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014CFF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Informatika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397B972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55621A7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F9D4AC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404A7315" w14:textId="54F31023" w:rsidR="00327812" w:rsidRPr="00327812" w:rsidRDefault="00324701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32DCEB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F5FED0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E15791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</w:tr>
      <w:tr w:rsidR="00327812" w:rsidRPr="00327812" w14:paraId="6889CDC1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B1CA1A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Prvouka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24716E1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2E9A1319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67DB614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662FA74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4D320BE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3FEF848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37879C7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</w:tr>
      <w:tr w:rsidR="00327812" w:rsidRPr="00327812" w14:paraId="7C8599A6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9A74720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Vlastivěda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71603A3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3A6348A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A3A3C9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573452D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D5BBD7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380DF5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5203F2C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</w:tr>
      <w:tr w:rsidR="00327812" w:rsidRPr="00327812" w14:paraId="4BDD0A8B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C6481F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lastRenderedPageBreak/>
              <w:t>Přírodověda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26D9F88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31F53A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33D982B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3A77834A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5F4703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5D80FE7C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38AFD07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</w:tr>
      <w:tr w:rsidR="00327812" w:rsidRPr="00327812" w14:paraId="784475CF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9EA61D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Hudební výchova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FB966A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76A3E8CF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9274CB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43B75B6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C3A6478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72D389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3CDFFEF3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</w:tr>
      <w:tr w:rsidR="00327812" w:rsidRPr="00327812" w14:paraId="2E66A383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568759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Výtvarná výchova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43750C2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C5F572E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0A06FF3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55F3C160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034E62B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12D83A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A1FBB70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</w:tr>
      <w:tr w:rsidR="00327812" w:rsidRPr="00327812" w14:paraId="6815237D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29B9AC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Tělesná výchova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68CA08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BF625C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D14A7AD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3C7163E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65125667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0B89A42F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3A6C4EB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0</w:t>
            </w:r>
          </w:p>
        </w:tc>
      </w:tr>
      <w:tr w:rsidR="00327812" w:rsidRPr="00327812" w14:paraId="2B88A294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DFF5E29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Pracovní činnosti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8CC060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660F86FE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CBA994F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D98602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9AD030A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7D5A9F2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14:paraId="18987336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006100"/>
                <w:lang w:eastAsia="cs-CZ"/>
              </w:rPr>
              <w:t>0</w:t>
            </w:r>
          </w:p>
        </w:tc>
      </w:tr>
      <w:tr w:rsidR="00327812" w:rsidRPr="00327812" w14:paraId="0877A310" w14:textId="77777777" w:rsidTr="00327812">
        <w:trPr>
          <w:trHeight w:val="600"/>
        </w:trPr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3D1D7F1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Dotace týdně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455F9A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4157C2AE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5ED45178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24654A5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F29EE92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76B22C74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b/>
                <w:bCs/>
                <w:color w:val="9C6500"/>
                <w:sz w:val="32"/>
                <w:szCs w:val="32"/>
                <w:lang w:eastAsia="cs-CZ"/>
              </w:rPr>
              <w:t>118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2C60610B" w14:textId="77777777" w:rsidR="00327812" w:rsidRPr="00327812" w:rsidRDefault="00327812" w:rsidP="00627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lang w:eastAsia="cs-CZ"/>
              </w:rPr>
            </w:pPr>
            <w:r w:rsidRPr="00327812">
              <w:rPr>
                <w:rFonts w:ascii="Calibri" w:eastAsia="Times New Roman" w:hAnsi="Calibri" w:cs="Times New Roman"/>
                <w:color w:val="9C6500"/>
                <w:lang w:eastAsia="cs-CZ"/>
              </w:rPr>
              <w:t>16</w:t>
            </w:r>
          </w:p>
        </w:tc>
      </w:tr>
    </w:tbl>
    <w:p w14:paraId="70B75BE6" w14:textId="77777777" w:rsidR="000B0BE3" w:rsidRDefault="000B0BE3" w:rsidP="000B0BE3">
      <w:pPr>
        <w:rPr>
          <w:b/>
          <w:color w:val="943634" w:themeColor="accent2" w:themeShade="BF"/>
        </w:rPr>
      </w:pPr>
    </w:p>
    <w:p w14:paraId="454D8482" w14:textId="77777777" w:rsidR="0083789C" w:rsidRPr="00D0419C" w:rsidRDefault="0083789C" w:rsidP="000B0BE3">
      <w:pPr>
        <w:jc w:val="center"/>
        <w:rPr>
          <w:b/>
          <w:color w:val="943634" w:themeColor="accent2" w:themeShade="BF"/>
        </w:rPr>
      </w:pPr>
      <w:r w:rsidRPr="00D0419C">
        <w:rPr>
          <w:b/>
          <w:color w:val="943634" w:themeColor="accent2" w:themeShade="BF"/>
        </w:rPr>
        <w:t>Děkuji Obci Unčín za spolupráci a podporu, Mgr. Monika Tomášová.</w:t>
      </w:r>
    </w:p>
    <w:p w14:paraId="49E1561A" w14:textId="3E2C0B84" w:rsidR="0083789C" w:rsidRPr="00D0419C" w:rsidRDefault="0083789C" w:rsidP="000B0BE3">
      <w:pPr>
        <w:jc w:val="center"/>
        <w:rPr>
          <w:b/>
          <w:color w:val="943634" w:themeColor="accent2" w:themeShade="BF"/>
        </w:rPr>
      </w:pPr>
    </w:p>
    <w:p w14:paraId="64B10C58" w14:textId="77777777" w:rsidR="00097E83" w:rsidRPr="00874284" w:rsidRDefault="00097E83" w:rsidP="0062709D">
      <w:pPr>
        <w:jc w:val="center"/>
      </w:pPr>
    </w:p>
    <w:p w14:paraId="77337132" w14:textId="77777777" w:rsidR="001D616C" w:rsidRDefault="001D616C" w:rsidP="0062709D">
      <w:pPr>
        <w:jc w:val="center"/>
      </w:pPr>
    </w:p>
    <w:p w14:paraId="0B8A7438" w14:textId="77777777" w:rsidR="001D616C" w:rsidRPr="00E01557" w:rsidRDefault="001D616C" w:rsidP="0062709D">
      <w:pPr>
        <w:jc w:val="center"/>
      </w:pPr>
    </w:p>
    <w:p w14:paraId="59992EEE" w14:textId="77777777" w:rsidR="003A16E1" w:rsidRDefault="003A16E1" w:rsidP="0062709D">
      <w:pPr>
        <w:jc w:val="center"/>
      </w:pPr>
    </w:p>
    <w:p w14:paraId="64AA4F34" w14:textId="77777777" w:rsidR="003A16E1" w:rsidRPr="003A16E1" w:rsidRDefault="003A16E1" w:rsidP="00C43CED"/>
    <w:p w14:paraId="74AD698F" w14:textId="77777777" w:rsidR="00BB7BF2" w:rsidRDefault="00BB7BF2" w:rsidP="00C43CED"/>
    <w:p w14:paraId="3BB793D4" w14:textId="77777777" w:rsidR="00C43CED" w:rsidRDefault="00C43CED" w:rsidP="00C43CED"/>
    <w:p w14:paraId="0CAEEFAE" w14:textId="77777777" w:rsidR="00C43CED" w:rsidRDefault="00C43CED" w:rsidP="00C43CED"/>
    <w:p w14:paraId="2E2D9A83" w14:textId="77777777" w:rsidR="00C43CED" w:rsidRDefault="00C43CED" w:rsidP="00C43CED">
      <w:pPr>
        <w:pStyle w:val="Odstavecseseznamem"/>
        <w:ind w:left="1068"/>
      </w:pPr>
    </w:p>
    <w:p w14:paraId="268D6530" w14:textId="77777777" w:rsidR="001B7EB6" w:rsidRDefault="001B7EB6" w:rsidP="00C43CED">
      <w:pPr>
        <w:pStyle w:val="Odstavecseseznamem"/>
        <w:ind w:left="1068"/>
      </w:pPr>
    </w:p>
    <w:sectPr w:rsidR="001B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52A"/>
    <w:multiLevelType w:val="hybridMultilevel"/>
    <w:tmpl w:val="EDD24068"/>
    <w:lvl w:ilvl="0" w:tplc="F95E4900"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75FB6642"/>
    <w:multiLevelType w:val="hybridMultilevel"/>
    <w:tmpl w:val="AC0860E4"/>
    <w:lvl w:ilvl="0" w:tplc="EF28861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C2142A"/>
    <w:multiLevelType w:val="hybridMultilevel"/>
    <w:tmpl w:val="836C6F34"/>
    <w:lvl w:ilvl="0" w:tplc="DFE27CA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7516477">
    <w:abstractNumId w:val="0"/>
  </w:num>
  <w:num w:numId="2" w16cid:durableId="1208642524">
    <w:abstractNumId w:val="1"/>
  </w:num>
  <w:num w:numId="3" w16cid:durableId="55771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FA"/>
    <w:rsid w:val="00097E83"/>
    <w:rsid w:val="000B0BE3"/>
    <w:rsid w:val="00142AB7"/>
    <w:rsid w:val="00151FA1"/>
    <w:rsid w:val="00154AA0"/>
    <w:rsid w:val="001632AE"/>
    <w:rsid w:val="001638F9"/>
    <w:rsid w:val="001B7EB6"/>
    <w:rsid w:val="001C0035"/>
    <w:rsid w:val="001C262B"/>
    <w:rsid w:val="001C3EAE"/>
    <w:rsid w:val="001C662F"/>
    <w:rsid w:val="001D354E"/>
    <w:rsid w:val="001D616C"/>
    <w:rsid w:val="00211839"/>
    <w:rsid w:val="00285DCC"/>
    <w:rsid w:val="0029652E"/>
    <w:rsid w:val="002C2051"/>
    <w:rsid w:val="002F5745"/>
    <w:rsid w:val="00324701"/>
    <w:rsid w:val="00327812"/>
    <w:rsid w:val="003405BC"/>
    <w:rsid w:val="00356D0A"/>
    <w:rsid w:val="00373264"/>
    <w:rsid w:val="00383578"/>
    <w:rsid w:val="003A16E1"/>
    <w:rsid w:val="003B2C28"/>
    <w:rsid w:val="003E3765"/>
    <w:rsid w:val="003E6755"/>
    <w:rsid w:val="004D3F68"/>
    <w:rsid w:val="00591EEB"/>
    <w:rsid w:val="00610BE2"/>
    <w:rsid w:val="0062709D"/>
    <w:rsid w:val="0068788A"/>
    <w:rsid w:val="00794583"/>
    <w:rsid w:val="007968EE"/>
    <w:rsid w:val="007A125F"/>
    <w:rsid w:val="00814933"/>
    <w:rsid w:val="0083789C"/>
    <w:rsid w:val="00874284"/>
    <w:rsid w:val="0090405C"/>
    <w:rsid w:val="009159ED"/>
    <w:rsid w:val="00943912"/>
    <w:rsid w:val="0098026E"/>
    <w:rsid w:val="009B564A"/>
    <w:rsid w:val="00A135AA"/>
    <w:rsid w:val="00A15FDE"/>
    <w:rsid w:val="00AC6296"/>
    <w:rsid w:val="00AD6CFA"/>
    <w:rsid w:val="00B17D3B"/>
    <w:rsid w:val="00B463C1"/>
    <w:rsid w:val="00B54906"/>
    <w:rsid w:val="00B75DB6"/>
    <w:rsid w:val="00BB505C"/>
    <w:rsid w:val="00BB7BF2"/>
    <w:rsid w:val="00BF483B"/>
    <w:rsid w:val="00C43CED"/>
    <w:rsid w:val="00C56EB4"/>
    <w:rsid w:val="00C62901"/>
    <w:rsid w:val="00CC25A0"/>
    <w:rsid w:val="00CE1910"/>
    <w:rsid w:val="00CF6F3C"/>
    <w:rsid w:val="00D0419C"/>
    <w:rsid w:val="00D52CD7"/>
    <w:rsid w:val="00D73C5D"/>
    <w:rsid w:val="00E01557"/>
    <w:rsid w:val="00E92C35"/>
    <w:rsid w:val="00EE4E0E"/>
    <w:rsid w:val="00EE6F6D"/>
    <w:rsid w:val="00F45CEF"/>
    <w:rsid w:val="00F51B8B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71C8"/>
  <w15:docId w15:val="{C581039B-D48C-4BA8-885A-09625805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E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7E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uncin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un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uncin@sezna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-unc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2020-08-18T12:14:00Z</cp:lastPrinted>
  <dcterms:created xsi:type="dcterms:W3CDTF">2026-01-11T09:54:00Z</dcterms:created>
  <dcterms:modified xsi:type="dcterms:W3CDTF">2026-01-11T09:54:00Z</dcterms:modified>
</cp:coreProperties>
</file>